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5906" w:rsidR="001B14FD" w:rsidP="001B14FD" w:rsidRDefault="001B14FD" w14:paraId="670D9E4C" w14:textId="77777777">
      <w:pPr>
        <w15:collapsed w:val="false"/>
        <w:rPr>
          <w:rFonts w:ascii="Arial" w:hAnsi="Arial" w:cs="Arial"/>
        </w:rPr>
      </w:pPr>
      <w:r w:rsidRPr="00A95906">
        <w:rPr>
          <w:rFonts w:ascii="Arial" w:hAnsi="Arial" w:cs="Arial"/>
        </w:rPr>
        <w:t xml:space="preserve">REPUBLIKA HRVATSKA                                                                    </w:t>
      </w:r>
    </w:p>
    <w:p w:rsidRPr="00A95906" w:rsidR="001B14FD" w:rsidP="001B14FD" w:rsidRDefault="001B14FD" w14:paraId="107EAB65" w14:textId="77777777">
      <w:pPr>
        <w:rPr>
          <w:rFonts w:ascii="Arial" w:hAnsi="Arial" w:cs="Arial"/>
        </w:rPr>
      </w:pPr>
      <w:r w:rsidRPr="00A95906">
        <w:rPr>
          <w:rFonts w:ascii="Arial" w:hAnsi="Arial" w:cs="Arial"/>
        </w:rPr>
        <w:t>TRGOVAČKI SUD U SPLITU</w:t>
      </w:r>
    </w:p>
    <w:p w:rsidRPr="00A95906" w:rsidR="001B14FD" w:rsidP="001B14FD" w:rsidRDefault="001B14FD" w14:paraId="6681F6BD" w14:textId="3136626E">
      <w:pPr>
        <w:rPr>
          <w:rFonts w:ascii="Arial" w:hAnsi="Arial" w:cs="Arial"/>
        </w:rPr>
      </w:pPr>
      <w:proofErr w:type="spellStart"/>
      <w:r w:rsidRPr="00A95906">
        <w:rPr>
          <w:rFonts w:ascii="Arial" w:hAnsi="Arial" w:cs="Arial"/>
        </w:rPr>
        <w:t>Sukoišanska</w:t>
      </w:r>
      <w:proofErr w:type="spellEnd"/>
      <w:r w:rsidRPr="00A95906">
        <w:rPr>
          <w:rFonts w:ascii="Arial" w:hAnsi="Arial" w:cs="Arial"/>
        </w:rPr>
        <w:t xml:space="preserve"> 6</w:t>
      </w:r>
      <w:r w:rsidRPr="00A95906">
        <w:rPr>
          <w:rFonts w:ascii="Arial" w:hAnsi="Arial" w:cs="Arial"/>
        </w:rPr>
        <w:tab/>
      </w:r>
      <w:r w:rsidRPr="00A95906">
        <w:rPr>
          <w:rFonts w:ascii="Arial" w:hAnsi="Arial" w:cs="Arial"/>
        </w:rPr>
        <w:tab/>
      </w:r>
      <w:r w:rsidRPr="00A95906">
        <w:rPr>
          <w:rFonts w:ascii="Arial" w:hAnsi="Arial" w:cs="Arial"/>
        </w:rPr>
        <w:tab/>
      </w:r>
      <w:r w:rsidRPr="00A95906">
        <w:rPr>
          <w:rFonts w:ascii="Arial" w:hAnsi="Arial" w:cs="Arial"/>
        </w:rPr>
        <w:tab/>
      </w:r>
      <w:r w:rsidRPr="00A95906">
        <w:rPr>
          <w:rFonts w:ascii="Arial" w:hAnsi="Arial" w:cs="Arial"/>
        </w:rPr>
        <w:tab/>
      </w:r>
      <w:r w:rsidR="001972B2">
        <w:rPr>
          <w:rFonts w:ascii="Arial" w:hAnsi="Arial" w:cs="Arial"/>
        </w:rPr>
        <w:tab/>
        <w:t xml:space="preserve">Poslovni broj: </w:t>
      </w:r>
      <w:r w:rsidRPr="00A95906">
        <w:rPr>
          <w:rFonts w:ascii="Arial" w:hAnsi="Arial" w:cs="Arial"/>
        </w:rPr>
        <w:t>St-</w:t>
      </w:r>
      <w:r w:rsidR="001972B2">
        <w:rPr>
          <w:rFonts w:ascii="Arial" w:hAnsi="Arial" w:cs="Arial"/>
        </w:rPr>
        <w:t>164</w:t>
      </w:r>
      <w:r w:rsidRPr="00A95906">
        <w:rPr>
          <w:rFonts w:ascii="Arial" w:hAnsi="Arial" w:cs="Arial"/>
        </w:rPr>
        <w:t>/202</w:t>
      </w:r>
      <w:r w:rsidR="001972B2">
        <w:rPr>
          <w:rFonts w:ascii="Arial" w:hAnsi="Arial" w:cs="Arial"/>
        </w:rPr>
        <w:t>6</w:t>
      </w:r>
    </w:p>
    <w:p w:rsidRPr="00A95906" w:rsidR="001B14FD" w:rsidP="001B14FD" w:rsidRDefault="001B14FD" w14:paraId="22E3A194" w14:textId="77777777">
      <w:pPr>
        <w:rPr>
          <w:rFonts w:ascii="Arial" w:hAnsi="Arial" w:cs="Arial"/>
        </w:rPr>
      </w:pPr>
    </w:p>
    <w:p w:rsidRPr="00A95906" w:rsidR="001B14FD" w:rsidP="001B14FD" w:rsidRDefault="001B14FD" w14:paraId="11BA7A58" w14:textId="77777777">
      <w:pPr>
        <w:jc w:val="center"/>
        <w:rPr>
          <w:rFonts w:ascii="Arial" w:hAnsi="Arial" w:cs="Arial"/>
        </w:rPr>
      </w:pPr>
      <w:r w:rsidRPr="00A95906">
        <w:rPr>
          <w:rFonts w:ascii="Arial" w:hAnsi="Arial" w:cs="Arial"/>
        </w:rPr>
        <w:t>Z A P I S N I K</w:t>
      </w:r>
    </w:p>
    <w:p w:rsidRPr="00A95906" w:rsidR="001B14FD" w:rsidP="001B14FD" w:rsidRDefault="001B14FD" w14:paraId="39F431B3" w14:textId="77777777">
      <w:pPr>
        <w:rPr>
          <w:rFonts w:ascii="Arial" w:hAnsi="Arial" w:cs="Arial"/>
          <w:b/>
        </w:rPr>
      </w:pPr>
    </w:p>
    <w:p w:rsidRPr="00A95906" w:rsidR="001B14FD" w:rsidP="0082475E" w:rsidRDefault="001B14FD" w14:paraId="68236E8D" w14:textId="29E99F24">
      <w:pPr>
        <w:pStyle w:val="Default"/>
        <w:jc w:val="both"/>
      </w:pPr>
      <w:r w:rsidRPr="00A95906">
        <w:t xml:space="preserve">Sastavljen kod Trgovačkog suda u Splitu, u predstečajnom postupku po prijedlogu predlagatelja </w:t>
      </w:r>
      <w:proofErr w:type="spellStart"/>
      <w:r w:rsidRPr="00E7177C" w:rsidR="001972B2">
        <w:rPr>
          <w:rFonts w:eastAsia="Calibri"/>
        </w:rPr>
        <w:t>Eupolis</w:t>
      </w:r>
      <w:proofErr w:type="spellEnd"/>
      <w:r w:rsidRPr="00E7177C" w:rsidR="001972B2">
        <w:rPr>
          <w:rFonts w:eastAsia="Calibri"/>
        </w:rPr>
        <w:t xml:space="preserve"> grupa d.o.o. Split</w:t>
      </w:r>
      <w:r w:rsidR="001972B2">
        <w:rPr>
          <w:rFonts w:eastAsia="Calibri"/>
        </w:rPr>
        <w:t>,</w:t>
      </w:r>
      <w:r w:rsidRPr="00E7177C" w:rsidR="001972B2">
        <w:rPr>
          <w:rFonts w:eastAsia="Calibri"/>
        </w:rPr>
        <w:t xml:space="preserve"> </w:t>
      </w:r>
      <w:proofErr w:type="spellStart"/>
      <w:r w:rsidR="001972B2">
        <w:rPr>
          <w:rFonts w:eastAsia="Calibri"/>
        </w:rPr>
        <w:t>M</w:t>
      </w:r>
      <w:r w:rsidRPr="00E7177C" w:rsidR="001972B2">
        <w:rPr>
          <w:rFonts w:eastAsia="Calibri"/>
        </w:rPr>
        <w:t>osećka</w:t>
      </w:r>
      <w:proofErr w:type="spellEnd"/>
      <w:r w:rsidRPr="00E7177C" w:rsidR="001972B2">
        <w:rPr>
          <w:rFonts w:eastAsia="Calibri"/>
        </w:rPr>
        <w:t xml:space="preserve"> 108</w:t>
      </w:r>
      <w:r w:rsidR="001972B2">
        <w:rPr>
          <w:rFonts w:eastAsia="Calibri"/>
        </w:rPr>
        <w:t xml:space="preserve">, </w:t>
      </w:r>
      <w:r w:rsidRPr="00E7177C" w:rsidR="001972B2">
        <w:rPr>
          <w:rFonts w:eastAsia="Calibri"/>
        </w:rPr>
        <w:t>OIB: 04127056963</w:t>
      </w:r>
      <w:r w:rsidRPr="00A95906">
        <w:t>, radi ispitivanja prijavljenih tražbina vjerovnika,</w:t>
      </w:r>
      <w:r w:rsidRPr="00A95906">
        <w:rPr>
          <w:rFonts w:eastAsia="Times New Roman"/>
          <w:lang w:eastAsia="hr-HR"/>
        </w:rPr>
        <w:t xml:space="preserve"> </w:t>
      </w:r>
      <w:r w:rsidRPr="00A95906">
        <w:t xml:space="preserve">dana </w:t>
      </w:r>
      <w:r w:rsidR="001972B2">
        <w:t>4</w:t>
      </w:r>
      <w:r w:rsidRPr="00A95906">
        <w:t xml:space="preserve">. </w:t>
      </w:r>
      <w:r w:rsidR="001972B2">
        <w:t>rujna</w:t>
      </w:r>
      <w:r w:rsidRPr="00A95906">
        <w:t xml:space="preserve"> 202</w:t>
      </w:r>
      <w:r w:rsidR="001972B2">
        <w:t>6</w:t>
      </w:r>
      <w:r w:rsidRPr="00A95906">
        <w:t xml:space="preserve">. </w:t>
      </w:r>
    </w:p>
    <w:p w:rsidRPr="00A95906" w:rsidR="001B14FD" w:rsidP="001B14FD" w:rsidRDefault="001B14FD" w14:paraId="3254FEDA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95906" w:rsidR="001B14FD" w:rsidP="001B14FD" w:rsidRDefault="001B14FD" w14:paraId="01C1ACB1" w14:textId="77777777">
      <w:pPr>
        <w:pStyle w:val="Bezproreda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Prisutni od suda:</w:t>
      </w:r>
    </w:p>
    <w:p w:rsidRPr="00A95906" w:rsidR="001B14FD" w:rsidP="001B14FD" w:rsidRDefault="001B14FD" w14:paraId="7E0ABE51" w14:textId="77777777">
      <w:pPr>
        <w:pStyle w:val="Bezproreda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Velimir Vuković, sudac</w:t>
      </w:r>
    </w:p>
    <w:p w:rsidRPr="00A95906" w:rsidR="001B14FD" w:rsidP="001B14FD" w:rsidRDefault="00F351D3" w14:paraId="7D341638" w14:textId="5D3ACB8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Ivana Poljak</w:t>
      </w:r>
      <w:r w:rsidRPr="00A95906" w:rsidR="001B14FD">
        <w:rPr>
          <w:rFonts w:ascii="Arial" w:hAnsi="Arial" w:cs="Arial"/>
          <w:sz w:val="24"/>
          <w:szCs w:val="24"/>
        </w:rPr>
        <w:t>, zapisničar</w:t>
      </w:r>
    </w:p>
    <w:p w:rsidRPr="00A95906" w:rsidR="001B14FD" w:rsidP="001B14FD" w:rsidRDefault="001B14FD" w14:paraId="52456FB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95906" w:rsidR="001B14FD" w:rsidP="001B14FD" w:rsidRDefault="001B14FD" w14:paraId="4CDC4FD8" w14:textId="4836038E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Početak u 1</w:t>
      </w:r>
      <w:r w:rsidR="004203EF">
        <w:rPr>
          <w:rFonts w:ascii="Arial" w:hAnsi="Arial" w:cs="Arial"/>
          <w:sz w:val="24"/>
          <w:szCs w:val="24"/>
        </w:rPr>
        <w:t>2</w:t>
      </w:r>
      <w:r w:rsidR="0082475E">
        <w:rPr>
          <w:rFonts w:ascii="Arial" w:hAnsi="Arial" w:cs="Arial"/>
          <w:sz w:val="24"/>
          <w:szCs w:val="24"/>
        </w:rPr>
        <w:t>:</w:t>
      </w:r>
      <w:r w:rsidRPr="00A95906">
        <w:rPr>
          <w:rFonts w:ascii="Arial" w:hAnsi="Arial" w:cs="Arial"/>
          <w:sz w:val="24"/>
          <w:szCs w:val="24"/>
        </w:rPr>
        <w:t>00 sati.</w:t>
      </w:r>
    </w:p>
    <w:p w:rsidR="0082475E" w:rsidP="001B14FD" w:rsidRDefault="0082475E" w14:paraId="7B505847" w14:textId="77777777">
      <w:pPr>
        <w:rPr>
          <w:rFonts w:ascii="Arial" w:hAnsi="Arial" w:cs="Arial"/>
        </w:rPr>
      </w:pPr>
    </w:p>
    <w:p w:rsidRPr="00A95906" w:rsidR="001B14FD" w:rsidP="001B14FD" w:rsidRDefault="001B14FD" w14:paraId="3AEFF56C" w14:textId="3CAE0706">
      <w:pPr>
        <w:rPr>
          <w:rFonts w:ascii="Arial" w:hAnsi="Arial" w:cs="Arial"/>
        </w:rPr>
      </w:pPr>
      <w:r w:rsidRPr="00A95906">
        <w:rPr>
          <w:rFonts w:ascii="Arial" w:hAnsi="Arial" w:cs="Arial"/>
        </w:rPr>
        <w:t>Utvrđuje se da su pristupili:</w:t>
      </w:r>
    </w:p>
    <w:p w:rsidRPr="00A95906" w:rsidR="001B14FD" w:rsidP="001B14FD" w:rsidRDefault="001B14FD" w14:paraId="22A715EA" w14:textId="77777777">
      <w:pPr>
        <w:rPr>
          <w:rFonts w:ascii="Arial" w:hAnsi="Arial" w:cs="Arial"/>
        </w:rPr>
      </w:pPr>
    </w:p>
    <w:p w:rsidRPr="00A95906" w:rsidR="001B14FD" w:rsidP="001B14FD" w:rsidRDefault="001972B2" w14:paraId="7F007823" w14:textId="6793EA77">
      <w:pPr>
        <w:rPr>
          <w:rFonts w:ascii="Arial" w:hAnsi="Arial" w:cs="Arial"/>
        </w:rPr>
      </w:pPr>
      <w:r>
        <w:rPr>
          <w:rFonts w:ascii="Arial" w:hAnsi="Arial" w:eastAsia="Calibri" w:cs="Arial"/>
        </w:rPr>
        <w:t xml:space="preserve">Želimir </w:t>
      </w:r>
      <w:proofErr w:type="spellStart"/>
      <w:r>
        <w:rPr>
          <w:rFonts w:ascii="Arial" w:hAnsi="Arial" w:eastAsia="Calibri" w:cs="Arial"/>
        </w:rPr>
        <w:t>Uršulin</w:t>
      </w:r>
      <w:proofErr w:type="spellEnd"/>
      <w:r w:rsidRPr="00A95906" w:rsidR="001B14FD">
        <w:rPr>
          <w:rFonts w:ascii="Arial" w:hAnsi="Arial" w:cs="Arial"/>
        </w:rPr>
        <w:t>, predstečajni povjerenik</w:t>
      </w:r>
      <w:r w:rsidR="00363256">
        <w:rPr>
          <w:rFonts w:ascii="Arial" w:hAnsi="Arial" w:cs="Arial"/>
        </w:rPr>
        <w:t>, koji je u podnesku od 3. rujna 2026. zbog zdravstvenih poteškoća opravdao nedolazak na današnje ročište</w:t>
      </w:r>
    </w:p>
    <w:p w:rsidRPr="00A95906" w:rsidR="001B14FD" w:rsidP="001B14FD" w:rsidRDefault="001B14FD" w14:paraId="500DD784" w14:textId="77777777">
      <w:pPr>
        <w:rPr>
          <w:rFonts w:ascii="Arial" w:hAnsi="Arial" w:cs="Arial"/>
        </w:rPr>
      </w:pPr>
    </w:p>
    <w:p w:rsidRPr="00A95906" w:rsidR="001B14FD" w:rsidP="001B14FD" w:rsidRDefault="001B14FD" w14:paraId="3E11C615" w14:textId="25493A6C">
      <w:pPr>
        <w:rPr>
          <w:rFonts w:ascii="Arial" w:hAnsi="Arial" w:cs="Arial"/>
        </w:rPr>
      </w:pPr>
      <w:r w:rsidRPr="00A95906">
        <w:rPr>
          <w:rFonts w:ascii="Arial" w:hAnsi="Arial" w:cs="Arial"/>
        </w:rPr>
        <w:t xml:space="preserve">Za Predlagatelja-Dužnika: direktor </w:t>
      </w:r>
      <w:r w:rsidR="001972B2">
        <w:rPr>
          <w:rFonts w:ascii="Arial" w:hAnsi="Arial" w:cs="Arial"/>
        </w:rPr>
        <w:t>Ranko Milić</w:t>
      </w:r>
    </w:p>
    <w:p w:rsidRPr="00A95906" w:rsidR="001B14FD" w:rsidP="001B14FD" w:rsidRDefault="001B14FD" w14:paraId="4AE8F962" w14:textId="77777777">
      <w:pPr>
        <w:rPr>
          <w:rFonts w:ascii="Arial" w:hAnsi="Arial" w:cs="Arial"/>
        </w:rPr>
      </w:pPr>
    </w:p>
    <w:p w:rsidRPr="00A95906" w:rsidR="001B14FD" w:rsidP="001B14FD" w:rsidRDefault="001B14FD" w14:paraId="66B3F1B3" w14:textId="77777777">
      <w:pPr>
        <w:rPr>
          <w:rFonts w:ascii="Arial" w:hAnsi="Arial" w:cs="Arial"/>
        </w:rPr>
      </w:pPr>
      <w:r w:rsidRPr="00A95906">
        <w:rPr>
          <w:rFonts w:ascii="Arial" w:hAnsi="Arial" w:cs="Arial"/>
        </w:rPr>
        <w:t xml:space="preserve">Za vjerovnike:  </w:t>
      </w:r>
    </w:p>
    <w:p w:rsidRPr="00A95906" w:rsidR="001B14FD" w:rsidP="001B14FD" w:rsidRDefault="001B14FD" w14:paraId="204C5CB6" w14:textId="77777777">
      <w:pPr>
        <w:rPr>
          <w:rFonts w:ascii="Arial" w:hAnsi="Arial" w:cs="Arial"/>
        </w:rPr>
      </w:pPr>
    </w:p>
    <w:p w:rsidRPr="00A95906" w:rsidR="001B14FD" w:rsidP="001B14FD" w:rsidRDefault="001B14FD" w14:paraId="2EBF1186" w14:textId="222AA704">
      <w:pPr>
        <w:rPr>
          <w:rFonts w:ascii="Arial" w:hAnsi="Arial" w:cs="Arial"/>
        </w:rPr>
      </w:pPr>
      <w:r w:rsidRPr="00A95906">
        <w:rPr>
          <w:rFonts w:ascii="Arial" w:hAnsi="Arial" w:cs="Arial"/>
        </w:rPr>
        <w:t xml:space="preserve">1. Republika Hrvatska, Ministarstvo financija, </w:t>
      </w:r>
      <w:r w:rsidR="0040107C">
        <w:rPr>
          <w:rFonts w:ascii="Arial" w:hAnsi="Arial" w:cs="Arial"/>
        </w:rPr>
        <w:t xml:space="preserve">Jelena Dragičević, </w:t>
      </w:r>
      <w:r w:rsidRPr="00A95906">
        <w:rPr>
          <w:rFonts w:ascii="Arial" w:hAnsi="Arial" w:cs="Arial"/>
        </w:rPr>
        <w:t>zamjeni</w:t>
      </w:r>
      <w:r w:rsidR="0040107C">
        <w:rPr>
          <w:rFonts w:ascii="Arial" w:hAnsi="Arial" w:cs="Arial"/>
        </w:rPr>
        <w:t xml:space="preserve">ca </w:t>
      </w:r>
      <w:r w:rsidRPr="00A95906">
        <w:rPr>
          <w:rFonts w:ascii="Arial" w:hAnsi="Arial" w:cs="Arial"/>
        </w:rPr>
        <w:t xml:space="preserve"> u </w:t>
      </w:r>
      <w:r w:rsidR="0040107C">
        <w:rPr>
          <w:rFonts w:ascii="Arial" w:hAnsi="Arial" w:cs="Arial"/>
        </w:rPr>
        <w:t>O</w:t>
      </w:r>
      <w:r w:rsidRPr="00A95906">
        <w:rPr>
          <w:rFonts w:ascii="Arial" w:hAnsi="Arial" w:cs="Arial"/>
        </w:rPr>
        <w:t>DO Split</w:t>
      </w:r>
      <w:r w:rsidR="0040107C">
        <w:rPr>
          <w:rFonts w:ascii="Arial" w:hAnsi="Arial" w:cs="Arial"/>
        </w:rPr>
        <w:t>, upućena na rad u ŽDO Split</w:t>
      </w:r>
    </w:p>
    <w:p w:rsidRPr="00A95906" w:rsidR="001B14FD" w:rsidP="001B14FD" w:rsidRDefault="001B14FD" w14:paraId="73101705" w14:textId="77777777">
      <w:pPr>
        <w:rPr>
          <w:rFonts w:ascii="Arial" w:hAnsi="Arial" w:cs="Arial"/>
        </w:rPr>
      </w:pPr>
    </w:p>
    <w:p w:rsidRPr="00A95906" w:rsidR="001B14FD" w:rsidP="0082475E" w:rsidRDefault="001B14FD" w14:paraId="4B5016BF" w14:textId="0D62BE4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Utvrđuje se kako je predmet današnjeg ročišta ispitivanje prijavljenih tražbina vjerovnika, sukladno rješenju suda od 1</w:t>
      </w:r>
      <w:r w:rsidR="001972B2">
        <w:rPr>
          <w:rFonts w:ascii="Arial" w:hAnsi="Arial" w:cs="Arial"/>
          <w:sz w:val="24"/>
          <w:szCs w:val="24"/>
        </w:rPr>
        <w:t>5</w:t>
      </w:r>
      <w:r w:rsidRPr="00A95906">
        <w:rPr>
          <w:rFonts w:ascii="Arial" w:hAnsi="Arial" w:cs="Arial"/>
          <w:sz w:val="24"/>
          <w:szCs w:val="24"/>
        </w:rPr>
        <w:t xml:space="preserve">. </w:t>
      </w:r>
      <w:r w:rsidR="001972B2">
        <w:rPr>
          <w:rFonts w:ascii="Arial" w:hAnsi="Arial" w:cs="Arial"/>
          <w:sz w:val="24"/>
          <w:szCs w:val="24"/>
        </w:rPr>
        <w:t>svibnja</w:t>
      </w:r>
      <w:r w:rsidRPr="00A95906">
        <w:rPr>
          <w:rFonts w:ascii="Arial" w:hAnsi="Arial" w:cs="Arial"/>
          <w:sz w:val="24"/>
          <w:szCs w:val="24"/>
        </w:rPr>
        <w:t xml:space="preserve"> 202</w:t>
      </w:r>
      <w:r w:rsidR="001972B2">
        <w:rPr>
          <w:rFonts w:ascii="Arial" w:hAnsi="Arial" w:cs="Arial"/>
          <w:sz w:val="24"/>
          <w:szCs w:val="24"/>
        </w:rPr>
        <w:t>6</w:t>
      </w:r>
      <w:r w:rsidRPr="00A95906">
        <w:rPr>
          <w:rFonts w:ascii="Arial" w:hAnsi="Arial" w:cs="Arial"/>
          <w:sz w:val="24"/>
          <w:szCs w:val="24"/>
        </w:rPr>
        <w:t>.</w:t>
      </w:r>
    </w:p>
    <w:p w:rsidRPr="00A95906" w:rsidR="001B14FD" w:rsidP="0082475E" w:rsidRDefault="001B14FD" w14:paraId="5A858802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95906" w:rsidR="001B14FD" w:rsidP="0082475E" w:rsidRDefault="001B14FD" w14:paraId="4FBFA0C6" w14:textId="09ABF99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ab/>
        <w:t xml:space="preserve">Utvrđuje se da </w:t>
      </w:r>
      <w:r w:rsidRPr="00A95906" w:rsidR="0082475E">
        <w:rPr>
          <w:rFonts w:ascii="Arial" w:hAnsi="Arial" w:cs="Arial"/>
          <w:sz w:val="24"/>
          <w:szCs w:val="24"/>
        </w:rPr>
        <w:t>FINA</w:t>
      </w:r>
      <w:r w:rsidR="0082475E">
        <w:rPr>
          <w:rFonts w:ascii="Arial" w:hAnsi="Arial" w:cs="Arial"/>
          <w:sz w:val="24"/>
          <w:szCs w:val="24"/>
        </w:rPr>
        <w:t>, RC</w:t>
      </w:r>
      <w:r w:rsidRPr="00A95906" w:rsidR="0082475E">
        <w:rPr>
          <w:rFonts w:ascii="Arial" w:hAnsi="Arial" w:cs="Arial"/>
          <w:sz w:val="24"/>
          <w:szCs w:val="24"/>
        </w:rPr>
        <w:t xml:space="preserve"> </w:t>
      </w:r>
      <w:r w:rsidRPr="00A95906">
        <w:rPr>
          <w:rFonts w:ascii="Arial" w:hAnsi="Arial" w:cs="Arial"/>
          <w:sz w:val="24"/>
          <w:szCs w:val="24"/>
        </w:rPr>
        <w:t xml:space="preserve">Split sudu dana 27. </w:t>
      </w:r>
      <w:r w:rsidR="001972B2">
        <w:rPr>
          <w:rFonts w:ascii="Arial" w:hAnsi="Arial" w:cs="Arial"/>
          <w:sz w:val="24"/>
          <w:szCs w:val="24"/>
        </w:rPr>
        <w:t>kolovoza</w:t>
      </w:r>
      <w:r w:rsidRPr="00A95906">
        <w:rPr>
          <w:rFonts w:ascii="Arial" w:hAnsi="Arial" w:cs="Arial"/>
          <w:sz w:val="24"/>
          <w:szCs w:val="24"/>
        </w:rPr>
        <w:t xml:space="preserve"> 202</w:t>
      </w:r>
      <w:r w:rsidR="001972B2">
        <w:rPr>
          <w:rFonts w:ascii="Arial" w:hAnsi="Arial" w:cs="Arial"/>
          <w:sz w:val="24"/>
          <w:szCs w:val="24"/>
        </w:rPr>
        <w:t>6</w:t>
      </w:r>
      <w:r w:rsidRPr="00A95906">
        <w:rPr>
          <w:rFonts w:ascii="Arial" w:hAnsi="Arial" w:cs="Arial"/>
          <w:sz w:val="24"/>
          <w:szCs w:val="24"/>
        </w:rPr>
        <w:t xml:space="preserve">. dostavila dokumentaciju koja se odnosi na predstečajnog dužnika </w:t>
      </w:r>
      <w:proofErr w:type="spellStart"/>
      <w:r w:rsidRPr="00E7177C" w:rsidR="001972B2">
        <w:rPr>
          <w:rFonts w:ascii="Arial" w:hAnsi="Arial" w:cs="Arial"/>
          <w:sz w:val="24"/>
          <w:szCs w:val="24"/>
        </w:rPr>
        <w:t>Eupolis</w:t>
      </w:r>
      <w:proofErr w:type="spellEnd"/>
      <w:r w:rsidRPr="00E7177C" w:rsidR="001972B2">
        <w:rPr>
          <w:rFonts w:ascii="Arial" w:hAnsi="Arial" w:cs="Arial"/>
          <w:sz w:val="24"/>
          <w:szCs w:val="24"/>
        </w:rPr>
        <w:t xml:space="preserve"> grupa d.o.o. Split</w:t>
      </w:r>
      <w:r w:rsidR="001972B2">
        <w:rPr>
          <w:rFonts w:ascii="Arial" w:hAnsi="Arial" w:cs="Arial"/>
          <w:sz w:val="24"/>
          <w:szCs w:val="24"/>
        </w:rPr>
        <w:t>,</w:t>
      </w:r>
      <w:r w:rsidRPr="00E7177C" w:rsidR="001972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72B2">
        <w:rPr>
          <w:rFonts w:ascii="Arial" w:hAnsi="Arial" w:cs="Arial"/>
          <w:sz w:val="24"/>
          <w:szCs w:val="24"/>
        </w:rPr>
        <w:t>M</w:t>
      </w:r>
      <w:r w:rsidRPr="00E7177C" w:rsidR="001972B2">
        <w:rPr>
          <w:rFonts w:ascii="Arial" w:hAnsi="Arial" w:cs="Arial"/>
          <w:sz w:val="24"/>
          <w:szCs w:val="24"/>
        </w:rPr>
        <w:t>osećka</w:t>
      </w:r>
      <w:proofErr w:type="spellEnd"/>
      <w:r w:rsidRPr="00E7177C" w:rsidR="001972B2">
        <w:rPr>
          <w:rFonts w:ascii="Arial" w:hAnsi="Arial" w:cs="Arial"/>
          <w:sz w:val="24"/>
          <w:szCs w:val="24"/>
        </w:rPr>
        <w:t xml:space="preserve"> 108</w:t>
      </w:r>
      <w:r w:rsidR="001972B2">
        <w:rPr>
          <w:rFonts w:ascii="Arial" w:hAnsi="Arial" w:cs="Arial"/>
          <w:sz w:val="24"/>
          <w:szCs w:val="24"/>
        </w:rPr>
        <w:t xml:space="preserve">, </w:t>
      </w:r>
      <w:r w:rsidRPr="00E7177C" w:rsidR="001972B2">
        <w:rPr>
          <w:rFonts w:ascii="Arial" w:hAnsi="Arial" w:cs="Arial"/>
          <w:sz w:val="24"/>
          <w:szCs w:val="24"/>
        </w:rPr>
        <w:t>OIB: 04127056963</w:t>
      </w:r>
      <w:r w:rsidR="0082475E">
        <w:rPr>
          <w:rFonts w:ascii="Arial" w:hAnsi="Arial" w:cs="Arial"/>
          <w:sz w:val="24"/>
          <w:szCs w:val="24"/>
        </w:rPr>
        <w:t xml:space="preserve">, </w:t>
      </w:r>
      <w:r w:rsidRPr="00A95906">
        <w:rPr>
          <w:rFonts w:ascii="Arial" w:hAnsi="Arial" w:cs="Arial"/>
          <w:sz w:val="24"/>
          <w:szCs w:val="24"/>
        </w:rPr>
        <w:t>za današnje ročište.</w:t>
      </w:r>
    </w:p>
    <w:p w:rsidRPr="00A95906" w:rsidR="001B14FD" w:rsidP="0082475E" w:rsidRDefault="001B14FD" w14:paraId="0587A2ED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95906" w:rsidR="001B14FD" w:rsidP="0082475E" w:rsidRDefault="001B14FD" w14:paraId="3F820D27" w14:textId="5955F993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 xml:space="preserve">Utvrđuje se kako </w:t>
      </w:r>
      <w:r w:rsidR="001972B2">
        <w:rPr>
          <w:rFonts w:ascii="Arial" w:hAnsi="Arial" w:cs="Arial"/>
          <w:sz w:val="24"/>
          <w:szCs w:val="24"/>
        </w:rPr>
        <w:t>je</w:t>
      </w:r>
      <w:r w:rsidRPr="00A95906">
        <w:rPr>
          <w:rFonts w:ascii="Arial" w:hAnsi="Arial" w:cs="Arial"/>
          <w:sz w:val="24"/>
          <w:szCs w:val="24"/>
        </w:rPr>
        <w:t xml:space="preserve"> predstečajni povjerenik da</w:t>
      </w:r>
      <w:r w:rsidR="001972B2">
        <w:rPr>
          <w:rFonts w:ascii="Arial" w:hAnsi="Arial" w:cs="Arial"/>
          <w:sz w:val="24"/>
          <w:szCs w:val="24"/>
        </w:rPr>
        <w:t>o</w:t>
      </w:r>
      <w:r w:rsidRPr="00A95906">
        <w:rPr>
          <w:rFonts w:ascii="Arial" w:hAnsi="Arial" w:cs="Arial"/>
          <w:sz w:val="24"/>
          <w:szCs w:val="24"/>
        </w:rPr>
        <w:t xml:space="preserve"> svoje očitovanje o prijavljenim tražbinama u podnes</w:t>
      </w:r>
      <w:r w:rsidR="001972B2">
        <w:rPr>
          <w:rFonts w:ascii="Arial" w:hAnsi="Arial" w:cs="Arial"/>
          <w:sz w:val="24"/>
          <w:szCs w:val="24"/>
        </w:rPr>
        <w:t>ku</w:t>
      </w:r>
      <w:r w:rsidRPr="00A95906">
        <w:rPr>
          <w:rFonts w:ascii="Arial" w:hAnsi="Arial" w:cs="Arial"/>
          <w:sz w:val="24"/>
          <w:szCs w:val="24"/>
        </w:rPr>
        <w:t xml:space="preserve"> od 2</w:t>
      </w:r>
      <w:r w:rsidR="001972B2">
        <w:rPr>
          <w:rFonts w:ascii="Arial" w:hAnsi="Arial" w:cs="Arial"/>
          <w:sz w:val="24"/>
          <w:szCs w:val="24"/>
        </w:rPr>
        <w:t>7</w:t>
      </w:r>
      <w:r w:rsidRPr="00A95906">
        <w:rPr>
          <w:rFonts w:ascii="Arial" w:hAnsi="Arial" w:cs="Arial"/>
          <w:sz w:val="24"/>
          <w:szCs w:val="24"/>
        </w:rPr>
        <w:t>.</w:t>
      </w:r>
      <w:r w:rsidR="0082475E">
        <w:rPr>
          <w:rFonts w:ascii="Arial" w:hAnsi="Arial" w:cs="Arial"/>
          <w:sz w:val="24"/>
          <w:szCs w:val="24"/>
        </w:rPr>
        <w:t xml:space="preserve"> </w:t>
      </w:r>
      <w:r w:rsidR="001972B2">
        <w:rPr>
          <w:rFonts w:ascii="Arial" w:hAnsi="Arial" w:cs="Arial"/>
          <w:sz w:val="24"/>
          <w:szCs w:val="24"/>
        </w:rPr>
        <w:t>srpnja</w:t>
      </w:r>
      <w:r w:rsidRPr="00A95906">
        <w:rPr>
          <w:rFonts w:ascii="Arial" w:hAnsi="Arial" w:cs="Arial"/>
          <w:sz w:val="24"/>
          <w:szCs w:val="24"/>
        </w:rPr>
        <w:t xml:space="preserve"> 202</w:t>
      </w:r>
      <w:r w:rsidR="001972B2">
        <w:rPr>
          <w:rFonts w:ascii="Arial" w:hAnsi="Arial" w:cs="Arial"/>
          <w:sz w:val="24"/>
          <w:szCs w:val="24"/>
        </w:rPr>
        <w:t>7</w:t>
      </w:r>
      <w:r w:rsidRPr="00A95906">
        <w:rPr>
          <w:rFonts w:ascii="Arial" w:hAnsi="Arial" w:cs="Arial"/>
          <w:sz w:val="24"/>
          <w:szCs w:val="24"/>
        </w:rPr>
        <w:t>.</w:t>
      </w:r>
    </w:p>
    <w:p w:rsidRPr="00A95906" w:rsidR="001B14FD" w:rsidP="0082475E" w:rsidRDefault="001B14FD" w14:paraId="7B3F6DB3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ab/>
      </w:r>
    </w:p>
    <w:p w:rsidR="001B14FD" w:rsidP="0082475E" w:rsidRDefault="001B14FD" w14:paraId="4B6078BE" w14:textId="5254744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Zakonski zastupnik predstečajnog dužnika izjavljuje kako je dužnik suglasan s izjašnjenjem predstečajnog povjerenika o prijavljenim i ispitanim tražbinama za današnje ročište, u podnesku od 2</w:t>
      </w:r>
      <w:r w:rsidR="001972B2">
        <w:rPr>
          <w:rFonts w:ascii="Arial" w:hAnsi="Arial" w:cs="Arial"/>
          <w:sz w:val="24"/>
          <w:szCs w:val="24"/>
        </w:rPr>
        <w:t>7</w:t>
      </w:r>
      <w:r w:rsidRPr="00A95906">
        <w:rPr>
          <w:rFonts w:ascii="Arial" w:hAnsi="Arial" w:cs="Arial"/>
          <w:sz w:val="24"/>
          <w:szCs w:val="24"/>
        </w:rPr>
        <w:t>.</w:t>
      </w:r>
      <w:r w:rsidR="0082475E">
        <w:rPr>
          <w:rFonts w:ascii="Arial" w:hAnsi="Arial" w:cs="Arial"/>
          <w:sz w:val="24"/>
          <w:szCs w:val="24"/>
        </w:rPr>
        <w:t xml:space="preserve"> </w:t>
      </w:r>
      <w:r w:rsidRPr="00A95906">
        <w:rPr>
          <w:rFonts w:ascii="Arial" w:hAnsi="Arial" w:cs="Arial"/>
          <w:sz w:val="24"/>
          <w:szCs w:val="24"/>
        </w:rPr>
        <w:t>s</w:t>
      </w:r>
      <w:r w:rsidR="001972B2">
        <w:rPr>
          <w:rFonts w:ascii="Arial" w:hAnsi="Arial" w:cs="Arial"/>
          <w:sz w:val="24"/>
          <w:szCs w:val="24"/>
        </w:rPr>
        <w:t>rpnja</w:t>
      </w:r>
      <w:r w:rsidRPr="00A95906">
        <w:rPr>
          <w:rFonts w:ascii="Arial" w:hAnsi="Arial" w:cs="Arial"/>
          <w:sz w:val="24"/>
          <w:szCs w:val="24"/>
        </w:rPr>
        <w:t xml:space="preserve"> 202</w:t>
      </w:r>
      <w:r w:rsidR="001972B2">
        <w:rPr>
          <w:rFonts w:ascii="Arial" w:hAnsi="Arial" w:cs="Arial"/>
          <w:sz w:val="24"/>
          <w:szCs w:val="24"/>
        </w:rPr>
        <w:t>7</w:t>
      </w:r>
      <w:r w:rsidRPr="00A95906">
        <w:rPr>
          <w:rFonts w:ascii="Arial" w:hAnsi="Arial" w:cs="Arial"/>
          <w:sz w:val="24"/>
          <w:szCs w:val="24"/>
        </w:rPr>
        <w:t>.</w:t>
      </w:r>
      <w:r w:rsidR="0040107C">
        <w:rPr>
          <w:rFonts w:ascii="Arial" w:hAnsi="Arial" w:cs="Arial"/>
          <w:sz w:val="24"/>
          <w:szCs w:val="24"/>
        </w:rPr>
        <w:t xml:space="preserve"> </w:t>
      </w:r>
    </w:p>
    <w:p w:rsidRPr="00A95906" w:rsidR="001B14FD" w:rsidP="0082475E" w:rsidRDefault="001B14FD" w14:paraId="4F04EFA8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B14FD" w:rsidP="0082475E" w:rsidRDefault="001B14FD" w14:paraId="0B6AE9AF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 xml:space="preserve">Utvrđuje se kako nitko od prisutnih vjerovnika nije osporio tražbinu drugom vjerovniku, prijavljenu po vjerovniku ili navedenu u prijedlogu dužnika za otvaranje predstečajnog postupka.  </w:t>
      </w:r>
    </w:p>
    <w:p w:rsidR="0040107C" w:rsidP="0082475E" w:rsidRDefault="0040107C" w14:paraId="3DD8D23D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40107C" w:rsidP="0082475E" w:rsidRDefault="0040107C" w14:paraId="04EB465A" w14:textId="6F5051D8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Zastupnica po zakonu vjerovnika RH navodi da prema njihovim saznanjima predstečajni dužnik nije podmirivao obveze za plaće radnika nastale nakon otvaranje predstečajnog postupka, a o čemu dokaze, odnosno podatke, Porezne uprave dostavlja sudu i predstavniku dužnika. Ujedno navodi kako plaćanje po ugovoru o zakupu vjerovniku Fran</w:t>
      </w:r>
      <w:r w:rsidR="004E499E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i Milakoviću prema podacima u spisu nije razvidno da bi se </w:t>
      </w:r>
      <w:r>
        <w:rPr>
          <w:rFonts w:ascii="Arial" w:hAnsi="Arial" w:cs="Arial"/>
          <w:sz w:val="24"/>
          <w:szCs w:val="24"/>
        </w:rPr>
        <w:lastRenderedPageBreak/>
        <w:t>radilo o potraživanju koje bi bilo nužno za redovno poslovanje dužnika pa stoga iz navedenih razloga predlaže obustavu predstečajnog postupka, a eventualno očitovanje stečajnog povjerenika i odgovorne osobe dužnika.</w:t>
      </w:r>
    </w:p>
    <w:p w:rsidR="0040107C" w:rsidP="0082475E" w:rsidRDefault="0040107C" w14:paraId="782D35F0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40107C" w:rsidP="0082475E" w:rsidRDefault="0040107C" w14:paraId="085A18A1" w14:textId="33F38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Zakonski zastupnik dužnika</w:t>
      </w:r>
      <w:r w:rsidR="001B2235">
        <w:rPr>
          <w:rFonts w:ascii="Arial" w:hAnsi="Arial" w:cs="Arial"/>
          <w:sz w:val="24"/>
          <w:szCs w:val="24"/>
        </w:rPr>
        <w:t xml:space="preserve"> u odnosu na primjedbe zastupnika vjerovnika RH izjavljuje da je dužnik uredno podmirio obveze prema zaposlenicima nakon otvaranja stečajnog postupka s osnova plaće, uključujući i pripadajuće poreze i doprinose, jedino što može biti je ostala neka razlika u manjem iznosu o čemu dužnik od strane angažiranog knjigovodstva nije obaviješten. Svakako, to plaćanje će se izvršiti u najskorije vrijeme. Što se tiče neisplaćenih, a dospjelih plaća zaposlenika prije otvaranje predstečajnog postupka, to pitanje će također u skorije vrijeme biti razriješeno, u skladu s uputama inspektorata rada.</w:t>
      </w:r>
    </w:p>
    <w:p w:rsidR="001B2235" w:rsidP="0082475E" w:rsidRDefault="001B2235" w14:paraId="524B47FC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1B2235" w:rsidP="0082475E" w:rsidRDefault="001B2235" w14:paraId="2A4F6442" w14:textId="41D45CB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Što se tiče plaćanja zakupa, ova obveza je podmirena iz redovnog poslovanja, kao uvjet da bi dužnik mogao nastaviti poslovati u navedenom poslovnom prostoru te s tim u vezi je dužnik smatrao da nema poteškoća da bi se te obveze podmirile</w:t>
      </w:r>
      <w:r w:rsidR="003370B1">
        <w:rPr>
          <w:rFonts w:ascii="Arial" w:hAnsi="Arial" w:cs="Arial"/>
          <w:sz w:val="24"/>
          <w:szCs w:val="24"/>
        </w:rPr>
        <w:t>, a što proizlazi iz podneska ovog vjerovnika dostavljenog FINA-i od 24. lipnja 2026. kojim se povlači prijava tražbine.</w:t>
      </w:r>
    </w:p>
    <w:p w:rsidR="003370B1" w:rsidP="0082475E" w:rsidRDefault="003370B1" w14:paraId="554BCF5E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3370B1" w:rsidP="0082475E" w:rsidRDefault="003370B1" w14:paraId="55946CA8" w14:textId="3F443351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potvrđuje da je vjerovnik Franjo Milaković na temelju dostavljene dokumentacije FINA-e u podnesku od 24. lipnja 2026. povukao prijavu tražbine.</w:t>
      </w:r>
    </w:p>
    <w:p w:rsidR="001B2235" w:rsidP="0082475E" w:rsidRDefault="001B2235" w14:paraId="35FB7A28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1B2235" w:rsidP="0082475E" w:rsidRDefault="001B2235" w14:paraId="4E12757C" w14:textId="6E89D768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Svakako dužnik predlaže da se na današnjem ročištu ispitaju tražbine, a nakon što dužnik i povjerenik dostave dokaze da nema nepodmirenih obveza s osnova doprinosa na plaće i iz plaće zaposlenicima nakon otvaranje predstečajnog postupka, da se donese rješenje u utvrđenim tražbinama te se nastavi ovaj predstečajni postupak.</w:t>
      </w:r>
    </w:p>
    <w:p w:rsidR="007913DB" w:rsidP="0082475E" w:rsidRDefault="007913DB" w14:paraId="22CA533F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7913DB" w:rsidP="0082475E" w:rsidRDefault="007913DB" w14:paraId="5940F937" w14:textId="671684E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Pr="003370B1" w:rsidR="007913DB" w:rsidP="007913DB" w:rsidRDefault="007913DB" w14:paraId="7741250A" w14:textId="77777777">
      <w:pPr>
        <w:pStyle w:val="Bezproreda"/>
        <w:ind w:firstLine="708"/>
        <w:jc w:val="center"/>
        <w:rPr>
          <w:rFonts w:ascii="Arial" w:hAnsi="Arial" w:cs="Arial"/>
          <w:sz w:val="20"/>
          <w:szCs w:val="20"/>
        </w:rPr>
      </w:pPr>
    </w:p>
    <w:p w:rsidRPr="00A95906" w:rsidR="007913DB" w:rsidP="007913DB" w:rsidRDefault="007913DB" w14:paraId="224C5C45" w14:textId="667C7BB6">
      <w:pPr>
        <w:pStyle w:val="Bezproreda"/>
        <w:ind w:left="2832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a k </w:t>
      </w:r>
      <w:proofErr w:type="spellStart"/>
      <w:r>
        <w:rPr>
          <w:rFonts w:ascii="Arial" w:hAnsi="Arial" w:cs="Arial"/>
          <w:sz w:val="24"/>
          <w:szCs w:val="24"/>
        </w:rPr>
        <w:t>lj</w:t>
      </w:r>
      <w:proofErr w:type="spellEnd"/>
      <w:r>
        <w:rPr>
          <w:rFonts w:ascii="Arial" w:hAnsi="Arial" w:cs="Arial"/>
          <w:sz w:val="24"/>
          <w:szCs w:val="24"/>
        </w:rPr>
        <w:t xml:space="preserve"> u č a k</w:t>
      </w:r>
    </w:p>
    <w:p w:rsidRPr="00A95906" w:rsidR="001B14FD" w:rsidP="0082475E" w:rsidRDefault="001B14FD" w14:paraId="1F939666" w14:textId="77777777">
      <w:pPr>
        <w:pStyle w:val="Bezproreda"/>
        <w:ind w:firstLine="360"/>
        <w:jc w:val="both"/>
        <w:rPr>
          <w:rFonts w:ascii="Arial" w:hAnsi="Arial" w:cs="Arial"/>
          <w:sz w:val="24"/>
          <w:szCs w:val="24"/>
        </w:rPr>
      </w:pPr>
    </w:p>
    <w:p w:rsidRPr="00A95906" w:rsidR="001B14FD" w:rsidP="0082475E" w:rsidRDefault="001B14FD" w14:paraId="7BFD86E4" w14:textId="77777777">
      <w:pPr>
        <w:pStyle w:val="Bezproreda"/>
        <w:ind w:firstLine="360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Pristupa se utvrđivanju prijavljenih tražbina od strane dužnika te vjerovnika i to kako slijedi:</w:t>
      </w:r>
    </w:p>
    <w:p w:rsidRPr="00A95906" w:rsidR="001B14FD" w:rsidP="0082475E" w:rsidRDefault="001B14FD" w14:paraId="482CCFBD" w14:textId="77777777">
      <w:pPr>
        <w:pStyle w:val="Default"/>
        <w:jc w:val="both"/>
        <w:rPr>
          <w:color w:val="auto"/>
        </w:rPr>
      </w:pPr>
    </w:p>
    <w:p w:rsidR="009277EB" w:rsidP="0082475E" w:rsidRDefault="009277EB" w14:paraId="014CB1A1" w14:textId="53D1932D">
      <w:pPr>
        <w:pStyle w:val="Default"/>
        <w:numPr>
          <w:ilvl w:val="0"/>
          <w:numId w:val="1"/>
        </w:numPr>
        <w:jc w:val="both"/>
      </w:pPr>
      <w:r w:rsidRPr="009277EB">
        <w:rPr>
          <w:color w:val="auto"/>
        </w:rPr>
        <w:t>A1 Hrvatska d.o.o</w:t>
      </w:r>
      <w:r w:rsidR="0082475E">
        <w:rPr>
          <w:color w:val="auto"/>
        </w:rPr>
        <w:t>.</w:t>
      </w:r>
      <w:r w:rsidRPr="009277EB">
        <w:rPr>
          <w:color w:val="auto"/>
        </w:rPr>
        <w:t>, OIB: 29524210204, Vrtni put 1,10 000 Zagreb</w:t>
      </w:r>
      <w:r>
        <w:rPr>
          <w:color w:val="auto"/>
        </w:rPr>
        <w:t xml:space="preserve">, </w:t>
      </w:r>
      <w:r w:rsidRPr="009277EB">
        <w:t xml:space="preserve">prijavio tražbinu u iznosu od </w:t>
      </w:r>
      <w:r>
        <w:t>1.003,17</w:t>
      </w:r>
      <w:r w:rsidRPr="009277EB">
        <w:t xml:space="preserve"> €, nitko je nije osporio pa se smatra utvrđenom u iznosu od </w:t>
      </w:r>
      <w:r>
        <w:t>1.003,17</w:t>
      </w:r>
      <w:r w:rsidR="00335ED7">
        <w:t xml:space="preserve"> </w:t>
      </w:r>
      <w:r w:rsidRPr="009277EB">
        <w:t>€.</w:t>
      </w:r>
    </w:p>
    <w:p w:rsidR="009277EB" w:rsidP="0082475E" w:rsidRDefault="009277EB" w14:paraId="396758E3" w14:textId="3844088F">
      <w:pPr>
        <w:pStyle w:val="Default"/>
        <w:numPr>
          <w:ilvl w:val="0"/>
          <w:numId w:val="1"/>
        </w:numPr>
        <w:jc w:val="both"/>
      </w:pPr>
      <w:r w:rsidRPr="009277EB">
        <w:rPr>
          <w:color w:val="auto"/>
        </w:rPr>
        <w:t>AMBER IT SOLUTIONS d.o.o., OIB: 60960247160, Polji</w:t>
      </w:r>
      <w:r w:rsidR="001B2235">
        <w:rPr>
          <w:color w:val="auto"/>
        </w:rPr>
        <w:t>č</w:t>
      </w:r>
      <w:r w:rsidRPr="009277EB">
        <w:rPr>
          <w:color w:val="auto"/>
        </w:rPr>
        <w:t>ka cesta 26A, 21000 Split</w:t>
      </w:r>
      <w:r>
        <w:rPr>
          <w:color w:val="auto"/>
        </w:rPr>
        <w:t xml:space="preserve">, </w:t>
      </w:r>
      <w:r w:rsidRPr="009277EB">
        <w:t xml:space="preserve">prijavio tražbinu u iznosu od  </w:t>
      </w:r>
      <w:r w:rsidR="00335ED7">
        <w:t>1.592,67</w:t>
      </w:r>
      <w:r w:rsidRPr="009277EB">
        <w:t xml:space="preserve"> €, nitko je nije osporio, pa se smatra utvrđenom u iznosu od </w:t>
      </w:r>
      <w:r w:rsidR="00335ED7">
        <w:t xml:space="preserve">1.592,67 </w:t>
      </w:r>
      <w:r w:rsidRPr="009277EB">
        <w:t>€.</w:t>
      </w:r>
    </w:p>
    <w:p w:rsidR="00335ED7" w:rsidP="0082475E" w:rsidRDefault="00335ED7" w14:paraId="08A3F08A" w14:textId="2A07F85F">
      <w:pPr>
        <w:pStyle w:val="Default"/>
        <w:numPr>
          <w:ilvl w:val="0"/>
          <w:numId w:val="1"/>
        </w:numPr>
        <w:jc w:val="both"/>
      </w:pPr>
      <w:r w:rsidRPr="00335ED7">
        <w:t xml:space="preserve">APPLIMENT d.o.o., OIB: 32696391835, </w:t>
      </w:r>
      <w:proofErr w:type="spellStart"/>
      <w:r w:rsidRPr="00335ED7">
        <w:t>Utrinjska</w:t>
      </w:r>
      <w:proofErr w:type="spellEnd"/>
      <w:r w:rsidRPr="00335ED7">
        <w:t xml:space="preserve"> ulica 19,10 000 Zagreb</w:t>
      </w:r>
      <w:r>
        <w:t xml:space="preserve">, </w:t>
      </w:r>
      <w:r w:rsidRPr="009277EB">
        <w:t xml:space="preserve">prijavio tražbinu u iznosu od </w:t>
      </w:r>
      <w:r>
        <w:t>4.312,50</w:t>
      </w:r>
      <w:r w:rsidRPr="009277EB">
        <w:t xml:space="preserve"> €, nitko je nije osporio, pa se smatra utvrđenom u iznosu od </w:t>
      </w:r>
      <w:r>
        <w:t xml:space="preserve">4.312,50 </w:t>
      </w:r>
      <w:r w:rsidRPr="009277EB">
        <w:t>€.</w:t>
      </w:r>
    </w:p>
    <w:p w:rsidRPr="009277EB" w:rsidR="009277EB" w:rsidP="0082475E" w:rsidRDefault="00335ED7" w14:paraId="4CC9BF3A" w14:textId="0ED011E2">
      <w:pPr>
        <w:pStyle w:val="Default"/>
        <w:numPr>
          <w:ilvl w:val="0"/>
          <w:numId w:val="1"/>
        </w:numPr>
        <w:jc w:val="both"/>
      </w:pPr>
      <w:r w:rsidRPr="00335ED7">
        <w:rPr>
          <w:color w:val="auto"/>
        </w:rPr>
        <w:t>Auto</w:t>
      </w:r>
      <w:r w:rsidR="0082475E">
        <w:rPr>
          <w:color w:val="auto"/>
        </w:rPr>
        <w:t xml:space="preserve"> </w:t>
      </w:r>
      <w:r w:rsidRPr="00335ED7">
        <w:rPr>
          <w:color w:val="auto"/>
        </w:rPr>
        <w:t>ku</w:t>
      </w:r>
      <w:r>
        <w:rPr>
          <w:color w:val="auto"/>
        </w:rPr>
        <w:t>ć</w:t>
      </w:r>
      <w:r w:rsidRPr="00335ED7">
        <w:rPr>
          <w:color w:val="auto"/>
        </w:rPr>
        <w:t xml:space="preserve">a Bebić d.o.o., OIB: 41180825241, </w:t>
      </w:r>
      <w:proofErr w:type="spellStart"/>
      <w:r w:rsidRPr="00335ED7">
        <w:rPr>
          <w:color w:val="auto"/>
        </w:rPr>
        <w:t>Hektorovi</w:t>
      </w:r>
      <w:r>
        <w:rPr>
          <w:color w:val="auto"/>
        </w:rPr>
        <w:t>ć</w:t>
      </w:r>
      <w:r w:rsidRPr="00335ED7">
        <w:rPr>
          <w:color w:val="auto"/>
        </w:rPr>
        <w:t>eva</w:t>
      </w:r>
      <w:proofErr w:type="spellEnd"/>
      <w:r w:rsidRPr="00335ED7">
        <w:rPr>
          <w:color w:val="auto"/>
        </w:rPr>
        <w:t xml:space="preserve"> ulica 38D , 21210 Solin</w:t>
      </w:r>
      <w:r w:rsidR="009277EB">
        <w:rPr>
          <w:color w:val="auto"/>
        </w:rPr>
        <w:t xml:space="preserve">, </w:t>
      </w:r>
      <w:r w:rsidRPr="009277EB" w:rsidR="009277EB">
        <w:t xml:space="preserve">prijavio tražbinu u iznosu od </w:t>
      </w:r>
      <w:r w:rsidR="009277EB">
        <w:t>1.</w:t>
      </w:r>
      <w:r>
        <w:t>923,50</w:t>
      </w:r>
      <w:r w:rsidR="009277EB">
        <w:t>,17</w:t>
      </w:r>
      <w:r w:rsidRPr="009277EB" w:rsidR="009277EB">
        <w:t xml:space="preserve"> €, nitko je nije osporio, pa se smatra utvrđenom u iznosu od </w:t>
      </w:r>
      <w:r w:rsidR="009277EB">
        <w:t>1.</w:t>
      </w:r>
      <w:r>
        <w:t xml:space="preserve">923,50 </w:t>
      </w:r>
      <w:r w:rsidRPr="009277EB" w:rsidR="009277EB">
        <w:t>€.</w:t>
      </w:r>
    </w:p>
    <w:p w:rsidRPr="009277EB" w:rsidR="009277EB" w:rsidP="0082475E" w:rsidRDefault="00335ED7" w14:paraId="72B9E7D6" w14:textId="0C70ABF6">
      <w:pPr>
        <w:pStyle w:val="Default"/>
        <w:numPr>
          <w:ilvl w:val="0"/>
          <w:numId w:val="1"/>
        </w:numPr>
        <w:jc w:val="both"/>
      </w:pPr>
      <w:r w:rsidRPr="00335ED7">
        <w:rPr>
          <w:color w:val="auto"/>
        </w:rPr>
        <w:t>BRIK INFORMATIKA d.0.0., OIB: 35144670516, T</w:t>
      </w:r>
      <w:r w:rsidR="0047052A">
        <w:rPr>
          <w:color w:val="auto"/>
        </w:rPr>
        <w:t>ršća</w:t>
      </w:r>
      <w:r w:rsidRPr="00335ED7">
        <w:rPr>
          <w:color w:val="auto"/>
        </w:rPr>
        <w:t>nska 25,21000 Split</w:t>
      </w:r>
      <w:r w:rsidR="009277EB">
        <w:rPr>
          <w:color w:val="auto"/>
        </w:rPr>
        <w:t xml:space="preserve">, </w:t>
      </w:r>
      <w:r w:rsidRPr="009277EB" w:rsidR="009277EB">
        <w:t xml:space="preserve">prijavio tražbinu u iznosu od </w:t>
      </w:r>
      <w:r>
        <w:t>4.792,40</w:t>
      </w:r>
      <w:r w:rsidRPr="009277EB" w:rsidR="009277EB">
        <w:t xml:space="preserve"> €, nitko je nije osporio</w:t>
      </w:r>
      <w:r w:rsidR="00316F95">
        <w:t xml:space="preserve"> </w:t>
      </w:r>
      <w:r w:rsidRPr="009277EB" w:rsidR="009277EB">
        <w:t xml:space="preserve">pa se smatra utvrđenom u iznosu od </w:t>
      </w:r>
      <w:r>
        <w:t xml:space="preserve">4.792,40 </w:t>
      </w:r>
      <w:r w:rsidRPr="009277EB" w:rsidR="009277EB">
        <w:t>€.</w:t>
      </w:r>
    </w:p>
    <w:p w:rsidRPr="009277EB" w:rsidR="009277EB" w:rsidP="0082475E" w:rsidRDefault="00335ED7" w14:paraId="60FFFFCA" w14:textId="5981A5E0">
      <w:pPr>
        <w:pStyle w:val="Default"/>
        <w:numPr>
          <w:ilvl w:val="0"/>
          <w:numId w:val="1"/>
        </w:numPr>
        <w:jc w:val="both"/>
      </w:pPr>
      <w:proofErr w:type="spellStart"/>
      <w:r w:rsidRPr="00335ED7">
        <w:rPr>
          <w:color w:val="auto"/>
        </w:rPr>
        <w:t>Common</w:t>
      </w:r>
      <w:proofErr w:type="spellEnd"/>
      <w:r w:rsidRPr="00335ED7">
        <w:rPr>
          <w:color w:val="auto"/>
        </w:rPr>
        <w:t xml:space="preserve"> </w:t>
      </w:r>
      <w:proofErr w:type="spellStart"/>
      <w:r w:rsidRPr="00335ED7">
        <w:rPr>
          <w:color w:val="auto"/>
        </w:rPr>
        <w:t>Source</w:t>
      </w:r>
      <w:proofErr w:type="spellEnd"/>
      <w:r w:rsidRPr="00335ED7">
        <w:rPr>
          <w:color w:val="auto"/>
        </w:rPr>
        <w:t xml:space="preserve"> Holding B.V., </w:t>
      </w:r>
      <w:proofErr w:type="spellStart"/>
      <w:r w:rsidRPr="00335ED7">
        <w:rPr>
          <w:color w:val="auto"/>
        </w:rPr>
        <w:t>Fortweg</w:t>
      </w:r>
      <w:proofErr w:type="spellEnd"/>
      <w:r w:rsidRPr="00335ED7">
        <w:rPr>
          <w:color w:val="auto"/>
        </w:rPr>
        <w:t xml:space="preserve"> 9,3992 LX </w:t>
      </w:r>
      <w:proofErr w:type="spellStart"/>
      <w:r w:rsidRPr="00335ED7">
        <w:rPr>
          <w:color w:val="auto"/>
        </w:rPr>
        <w:t>Houten</w:t>
      </w:r>
      <w:proofErr w:type="spellEnd"/>
      <w:r w:rsidRPr="00335ED7">
        <w:rPr>
          <w:color w:val="auto"/>
        </w:rPr>
        <w:t>, Nizozemska</w:t>
      </w:r>
      <w:r w:rsidR="009277EB">
        <w:rPr>
          <w:color w:val="auto"/>
        </w:rPr>
        <w:t xml:space="preserve">, </w:t>
      </w:r>
      <w:r w:rsidRPr="009277EB" w:rsidR="009277EB">
        <w:t xml:space="preserve">prijavio tražbinu u iznosu od </w:t>
      </w:r>
      <w:r>
        <w:t>3.000,00</w:t>
      </w:r>
      <w:r w:rsidRPr="009277EB" w:rsidR="009277EB">
        <w:t xml:space="preserve"> €, nitko je nije osporio, pa se smatra utvrđenom u iznosu od </w:t>
      </w:r>
      <w:r>
        <w:t xml:space="preserve">3.000,00 </w:t>
      </w:r>
      <w:r w:rsidRPr="009277EB" w:rsidR="009277EB">
        <w:t>€.</w:t>
      </w:r>
    </w:p>
    <w:p w:rsidRPr="009277EB" w:rsidR="009277EB" w:rsidP="0082475E" w:rsidRDefault="00335ED7" w14:paraId="5804DCBF" w14:textId="5DC57457">
      <w:pPr>
        <w:pStyle w:val="Default"/>
        <w:numPr>
          <w:ilvl w:val="0"/>
          <w:numId w:val="1"/>
        </w:numPr>
        <w:jc w:val="both"/>
      </w:pPr>
      <w:r>
        <w:rPr>
          <w:color w:val="auto"/>
        </w:rPr>
        <w:t>Č</w:t>
      </w:r>
      <w:r w:rsidRPr="00335ED7">
        <w:rPr>
          <w:color w:val="auto"/>
        </w:rPr>
        <w:t>isto</w:t>
      </w:r>
      <w:r>
        <w:rPr>
          <w:color w:val="auto"/>
        </w:rPr>
        <w:t>ć</w:t>
      </w:r>
      <w:r w:rsidRPr="00335ED7">
        <w:rPr>
          <w:color w:val="auto"/>
        </w:rPr>
        <w:t>a d.o.o</w:t>
      </w:r>
      <w:r w:rsidR="0082475E">
        <w:rPr>
          <w:color w:val="auto"/>
        </w:rPr>
        <w:t>.</w:t>
      </w:r>
      <w:r w:rsidRPr="00335ED7">
        <w:rPr>
          <w:color w:val="auto"/>
        </w:rPr>
        <w:t xml:space="preserve">, OIB:38812451417, Put </w:t>
      </w:r>
      <w:proofErr w:type="spellStart"/>
      <w:r w:rsidRPr="00335ED7">
        <w:rPr>
          <w:color w:val="auto"/>
        </w:rPr>
        <w:t>Mostina</w:t>
      </w:r>
      <w:proofErr w:type="spellEnd"/>
      <w:r w:rsidRPr="00335ED7">
        <w:rPr>
          <w:color w:val="auto"/>
        </w:rPr>
        <w:t xml:space="preserve"> 49,21 000 Split</w:t>
      </w:r>
      <w:r w:rsidR="009277EB">
        <w:rPr>
          <w:color w:val="auto"/>
        </w:rPr>
        <w:t xml:space="preserve">, </w:t>
      </w:r>
      <w:r w:rsidRPr="009277EB" w:rsidR="009277EB">
        <w:t xml:space="preserve">prijavio tražbinu u iznosu od </w:t>
      </w:r>
      <w:r>
        <w:t>37,04</w:t>
      </w:r>
      <w:r w:rsidRPr="009277EB" w:rsidR="009277EB">
        <w:t xml:space="preserve"> €, nitko je nije osporio, pa se smatra utvrđenom u iznosu od </w:t>
      </w:r>
      <w:r>
        <w:t xml:space="preserve">37,04 </w:t>
      </w:r>
      <w:r w:rsidRPr="009277EB" w:rsidR="009277EB">
        <w:t>€.</w:t>
      </w:r>
    </w:p>
    <w:p w:rsidRPr="009277EB" w:rsidR="009277EB" w:rsidP="0082475E" w:rsidRDefault="00335ED7" w14:paraId="4D956899" w14:textId="7B0D1202">
      <w:pPr>
        <w:pStyle w:val="Default"/>
        <w:numPr>
          <w:ilvl w:val="0"/>
          <w:numId w:val="1"/>
        </w:numPr>
        <w:jc w:val="both"/>
      </w:pPr>
      <w:r>
        <w:rPr>
          <w:color w:val="auto"/>
        </w:rPr>
        <w:t>Čistoća D</w:t>
      </w:r>
      <w:r w:rsidR="0047052A">
        <w:rPr>
          <w:color w:val="auto"/>
        </w:rPr>
        <w:t>uga</w:t>
      </w:r>
      <w:r>
        <w:rPr>
          <w:color w:val="auto"/>
        </w:rPr>
        <w:t xml:space="preserve"> Resa d.o.o.</w:t>
      </w:r>
      <w:r w:rsidR="009277EB">
        <w:rPr>
          <w:color w:val="auto"/>
        </w:rPr>
        <w:t xml:space="preserve">, </w:t>
      </w:r>
      <w:r>
        <w:rPr>
          <w:color w:val="auto"/>
        </w:rPr>
        <w:t>OIB: 2254</w:t>
      </w:r>
      <w:r w:rsidR="0047052A">
        <w:rPr>
          <w:color w:val="auto"/>
        </w:rPr>
        <w:t xml:space="preserve">3506354, Kolodvorska 1, 47250 Duga Resa, </w:t>
      </w:r>
      <w:r w:rsidRPr="009277EB" w:rsidR="009277EB">
        <w:t xml:space="preserve">prijavio tražbinu u iznosu od </w:t>
      </w:r>
      <w:r w:rsidR="0047052A">
        <w:t>44,24</w:t>
      </w:r>
      <w:r w:rsidRPr="009277EB" w:rsidR="009277EB">
        <w:t xml:space="preserve"> €, nitko je nije osporio, pa se smatra utvrđenom u iznosu od </w:t>
      </w:r>
      <w:r w:rsidR="0047052A">
        <w:t xml:space="preserve">44,24 </w:t>
      </w:r>
      <w:r w:rsidRPr="009277EB" w:rsidR="009277EB">
        <w:t>€.</w:t>
      </w:r>
    </w:p>
    <w:p w:rsidRPr="009277EB" w:rsidR="009277EB" w:rsidP="0082475E" w:rsidRDefault="0047052A" w14:paraId="77DA8DEB" w14:textId="3F78BFDA">
      <w:pPr>
        <w:pStyle w:val="Default"/>
        <w:numPr>
          <w:ilvl w:val="0"/>
          <w:numId w:val="1"/>
        </w:numPr>
        <w:jc w:val="both"/>
      </w:pPr>
      <w:r w:rsidRPr="0047052A">
        <w:rPr>
          <w:color w:val="auto"/>
        </w:rPr>
        <w:t>Elektronički ra</w:t>
      </w:r>
      <w:r>
        <w:rPr>
          <w:color w:val="auto"/>
        </w:rPr>
        <w:t>č</w:t>
      </w:r>
      <w:r w:rsidRPr="0047052A">
        <w:rPr>
          <w:color w:val="auto"/>
        </w:rPr>
        <w:t xml:space="preserve">uni d.o.o., OIB: 42889250808, Ulica Simona </w:t>
      </w:r>
      <w:proofErr w:type="spellStart"/>
      <w:r w:rsidRPr="0047052A">
        <w:rPr>
          <w:color w:val="auto"/>
        </w:rPr>
        <w:t>Gregor</w:t>
      </w:r>
      <w:r>
        <w:rPr>
          <w:color w:val="auto"/>
        </w:rPr>
        <w:t>čića</w:t>
      </w:r>
      <w:proofErr w:type="spellEnd"/>
      <w:r w:rsidRPr="0047052A">
        <w:rPr>
          <w:color w:val="auto"/>
        </w:rPr>
        <w:t xml:space="preserve"> 8, 10 000 Zagreb</w:t>
      </w:r>
      <w:r w:rsidR="009277EB">
        <w:rPr>
          <w:color w:val="auto"/>
        </w:rPr>
        <w:t xml:space="preserve">, </w:t>
      </w:r>
      <w:r w:rsidRPr="009277EB" w:rsidR="009277EB">
        <w:t xml:space="preserve">prijavio tražbinu u iznosu od </w:t>
      </w:r>
      <w:r>
        <w:t>255,31</w:t>
      </w:r>
      <w:r w:rsidRPr="009277EB" w:rsidR="009277EB">
        <w:t xml:space="preserve"> €, nitko je nije osporio, pa se smatra utvrđenom u iznosu od </w:t>
      </w:r>
      <w:r>
        <w:t xml:space="preserve">255,31 </w:t>
      </w:r>
      <w:r w:rsidRPr="009277EB" w:rsidR="009277EB">
        <w:t>€.</w:t>
      </w:r>
    </w:p>
    <w:p w:rsidRPr="009277EB" w:rsidR="009277EB" w:rsidP="0082475E" w:rsidRDefault="0047052A" w14:paraId="1683767F" w14:textId="1664E20B">
      <w:pPr>
        <w:pStyle w:val="Default"/>
        <w:numPr>
          <w:ilvl w:val="0"/>
          <w:numId w:val="1"/>
        </w:numPr>
        <w:jc w:val="both"/>
      </w:pPr>
      <w:r w:rsidRPr="0047052A">
        <w:rPr>
          <w:color w:val="auto"/>
        </w:rPr>
        <w:t xml:space="preserve">European </w:t>
      </w:r>
      <w:proofErr w:type="spellStart"/>
      <w:r w:rsidRPr="0047052A">
        <w:rPr>
          <w:color w:val="auto"/>
        </w:rPr>
        <w:t>Innovation</w:t>
      </w:r>
      <w:proofErr w:type="spellEnd"/>
      <w:r w:rsidRPr="0047052A">
        <w:rPr>
          <w:color w:val="auto"/>
        </w:rPr>
        <w:t xml:space="preserve"> Council </w:t>
      </w:r>
      <w:proofErr w:type="spellStart"/>
      <w:r w:rsidRPr="0047052A">
        <w:rPr>
          <w:color w:val="auto"/>
        </w:rPr>
        <w:t>and</w:t>
      </w:r>
      <w:proofErr w:type="spellEnd"/>
      <w:r w:rsidRPr="0047052A">
        <w:rPr>
          <w:color w:val="auto"/>
        </w:rPr>
        <w:t xml:space="preserve"> </w:t>
      </w:r>
      <w:proofErr w:type="spellStart"/>
      <w:r w:rsidRPr="0047052A">
        <w:rPr>
          <w:color w:val="auto"/>
        </w:rPr>
        <w:t>SMEs</w:t>
      </w:r>
      <w:proofErr w:type="spellEnd"/>
      <w:r w:rsidRPr="0047052A">
        <w:rPr>
          <w:color w:val="auto"/>
        </w:rPr>
        <w:t xml:space="preserve"> </w:t>
      </w:r>
      <w:proofErr w:type="spellStart"/>
      <w:r w:rsidRPr="0047052A">
        <w:rPr>
          <w:color w:val="auto"/>
        </w:rPr>
        <w:t>Executive</w:t>
      </w:r>
      <w:proofErr w:type="spellEnd"/>
      <w:r w:rsidRPr="0047052A">
        <w:rPr>
          <w:color w:val="auto"/>
        </w:rPr>
        <w:t xml:space="preserve"> </w:t>
      </w:r>
      <w:proofErr w:type="spellStart"/>
      <w:r w:rsidRPr="0047052A">
        <w:rPr>
          <w:color w:val="auto"/>
        </w:rPr>
        <w:t>Agency</w:t>
      </w:r>
      <w:proofErr w:type="spellEnd"/>
      <w:r w:rsidRPr="0047052A">
        <w:rPr>
          <w:color w:val="auto"/>
        </w:rPr>
        <w:t>, B</w:t>
      </w:r>
      <w:r>
        <w:rPr>
          <w:color w:val="auto"/>
        </w:rPr>
        <w:t>-</w:t>
      </w:r>
      <w:r w:rsidRPr="0047052A">
        <w:rPr>
          <w:color w:val="auto"/>
        </w:rPr>
        <w:t xml:space="preserve">1049 </w:t>
      </w:r>
      <w:proofErr w:type="spellStart"/>
      <w:r w:rsidRPr="0047052A">
        <w:rPr>
          <w:color w:val="auto"/>
        </w:rPr>
        <w:t>Brussels</w:t>
      </w:r>
      <w:proofErr w:type="spellEnd"/>
      <w:r w:rsidRPr="0047052A">
        <w:rPr>
          <w:color w:val="auto"/>
        </w:rPr>
        <w:t xml:space="preserve">, </w:t>
      </w:r>
      <w:proofErr w:type="spellStart"/>
      <w:r w:rsidRPr="0047052A">
        <w:rPr>
          <w:color w:val="auto"/>
        </w:rPr>
        <w:t>Belgium</w:t>
      </w:r>
      <w:proofErr w:type="spellEnd"/>
      <w:r w:rsidR="009277EB">
        <w:rPr>
          <w:color w:val="auto"/>
        </w:rPr>
        <w:t xml:space="preserve">, </w:t>
      </w:r>
      <w:r w:rsidRPr="009277EB" w:rsidR="009277EB">
        <w:t xml:space="preserve">prijavio tražbinu u iznosu od </w:t>
      </w:r>
      <w:r>
        <w:t>937.330,52</w:t>
      </w:r>
      <w:r w:rsidRPr="009277EB" w:rsidR="009277EB">
        <w:t xml:space="preserve"> €, nitko je nije osporio, pa se smatra utvrđenom u iznosu od </w:t>
      </w:r>
      <w:r>
        <w:t xml:space="preserve">937.330,52 </w:t>
      </w:r>
      <w:r w:rsidRPr="009277EB" w:rsidR="009277EB">
        <w:t>€.</w:t>
      </w:r>
    </w:p>
    <w:p w:rsidR="009277EB" w:rsidP="0082475E" w:rsidRDefault="0047052A" w14:paraId="5E43A5C0" w14:textId="37407D4A">
      <w:pPr>
        <w:pStyle w:val="Default"/>
        <w:numPr>
          <w:ilvl w:val="0"/>
          <w:numId w:val="1"/>
        </w:numPr>
        <w:jc w:val="both"/>
      </w:pPr>
      <w:r w:rsidRPr="0047052A">
        <w:rPr>
          <w:color w:val="auto"/>
        </w:rPr>
        <w:t>Financijska agencija, OIB; 85821130368, Ulica grada Vukovara 70, 10 000 Zagreb</w:t>
      </w:r>
      <w:r w:rsidR="009277EB">
        <w:rPr>
          <w:color w:val="auto"/>
        </w:rPr>
        <w:t xml:space="preserve">, </w:t>
      </w:r>
      <w:r w:rsidRPr="009277EB" w:rsidR="009277EB">
        <w:t xml:space="preserve">prijavio tražbinu u iznosu od </w:t>
      </w:r>
      <w:r>
        <w:t>550,80</w:t>
      </w:r>
      <w:r w:rsidRPr="009277EB" w:rsidR="009277EB">
        <w:t xml:space="preserve"> €, nitko je nije osporio, pa se smatra utvrđenom u iznosu od </w:t>
      </w:r>
      <w:r>
        <w:t xml:space="preserve">550,80 </w:t>
      </w:r>
      <w:r w:rsidRPr="009277EB" w:rsidR="009277EB">
        <w:t>€.</w:t>
      </w:r>
    </w:p>
    <w:p w:rsidRPr="009277EB" w:rsidR="0047052A" w:rsidP="0082475E" w:rsidRDefault="0047052A" w14:paraId="4590FEDB" w14:textId="401349B0">
      <w:pPr>
        <w:pStyle w:val="Default"/>
        <w:numPr>
          <w:ilvl w:val="0"/>
          <w:numId w:val="1"/>
        </w:numPr>
        <w:jc w:val="both"/>
      </w:pPr>
      <w:r w:rsidRPr="0047052A">
        <w:rPr>
          <w:color w:val="auto"/>
        </w:rPr>
        <w:t xml:space="preserve">FIRA </w:t>
      </w:r>
      <w:proofErr w:type="spellStart"/>
      <w:r w:rsidRPr="0047052A">
        <w:rPr>
          <w:color w:val="auto"/>
        </w:rPr>
        <w:t>Solutions</w:t>
      </w:r>
      <w:proofErr w:type="spellEnd"/>
      <w:r w:rsidRPr="0047052A">
        <w:rPr>
          <w:color w:val="auto"/>
        </w:rPr>
        <w:t xml:space="preserve"> d.o.o., OIB: 21233832319, Trg Josipa Jurja Strossmayera 8, 10 000 Zagreb</w:t>
      </w:r>
      <w:r>
        <w:rPr>
          <w:color w:val="auto"/>
        </w:rPr>
        <w:t xml:space="preserve">, </w:t>
      </w:r>
      <w:r w:rsidRPr="009277EB">
        <w:t xml:space="preserve">prijavio tražbinu u iznosu od </w:t>
      </w:r>
      <w:r>
        <w:t>33,00</w:t>
      </w:r>
      <w:r w:rsidRPr="009277EB">
        <w:t xml:space="preserve"> €, nitko je nije osporio, pa se smatra utvrđenom u iznosu od </w:t>
      </w:r>
      <w:r>
        <w:t xml:space="preserve">33,00 </w:t>
      </w:r>
      <w:r w:rsidRPr="009277EB">
        <w:t>€.</w:t>
      </w:r>
    </w:p>
    <w:p w:rsidRPr="009277EB" w:rsidR="0047052A" w:rsidP="0082475E" w:rsidRDefault="00502808" w14:paraId="70F0CB03" w14:textId="3EFEBB8E">
      <w:pPr>
        <w:pStyle w:val="Default"/>
        <w:numPr>
          <w:ilvl w:val="0"/>
          <w:numId w:val="1"/>
        </w:numPr>
        <w:jc w:val="both"/>
      </w:pPr>
      <w:r w:rsidRPr="00502808">
        <w:rPr>
          <w:color w:val="auto"/>
        </w:rPr>
        <w:t>Grad Split, OIB: 78755598868, Obala kneza Branimira 17,21 000 Split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7.905,32</w:t>
      </w:r>
      <w:r w:rsidRPr="009277EB" w:rsidR="0047052A">
        <w:t xml:space="preserve"> €, nitko je nije osporio, pa se smatra utvrđenom u iznosu od </w:t>
      </w:r>
      <w:r>
        <w:t>7.905,32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502808" w14:paraId="60A937AF" w14:textId="29C07214">
      <w:pPr>
        <w:pStyle w:val="Default"/>
        <w:numPr>
          <w:ilvl w:val="0"/>
          <w:numId w:val="1"/>
        </w:numPr>
        <w:jc w:val="both"/>
      </w:pPr>
      <w:r w:rsidRPr="00502808">
        <w:rPr>
          <w:color w:val="auto"/>
        </w:rPr>
        <w:t>HAMAG - BICRO, OIB: 25609559342, Ksaver 208,10 112 Zagreb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8.335,22</w:t>
      </w:r>
      <w:r w:rsidRPr="009277EB" w:rsidR="0047052A">
        <w:t xml:space="preserve"> €, nitko je nije osporio, pa se smatra utvrđenom u iznosu od </w:t>
      </w:r>
      <w:r>
        <w:t xml:space="preserve">8.335,22 </w:t>
      </w:r>
      <w:r w:rsidRPr="009277EB" w:rsidR="0047052A">
        <w:t>€.</w:t>
      </w:r>
    </w:p>
    <w:p w:rsidRPr="009277EB" w:rsidR="0047052A" w:rsidP="0082475E" w:rsidRDefault="00502808" w14:paraId="56CA2FAE" w14:textId="125678D3">
      <w:pPr>
        <w:pStyle w:val="Default"/>
        <w:numPr>
          <w:ilvl w:val="0"/>
          <w:numId w:val="1"/>
        </w:numPr>
        <w:jc w:val="both"/>
      </w:pPr>
      <w:r w:rsidRPr="00502808">
        <w:rPr>
          <w:color w:val="auto"/>
        </w:rPr>
        <w:t>Homeopatski centar, OIB: 21848866859, Ruđera Boškovića 20, 21 000 Split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122,10</w:t>
      </w:r>
      <w:r w:rsidRPr="009277EB" w:rsidR="0047052A">
        <w:t xml:space="preserve"> €, nitko je nije osporio, pa se smatra utvrđenom u iznosu od </w:t>
      </w:r>
      <w:r>
        <w:t>122,10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502808" w14:paraId="259410C3" w14:textId="1A65F4C5">
      <w:pPr>
        <w:pStyle w:val="Default"/>
        <w:numPr>
          <w:ilvl w:val="0"/>
          <w:numId w:val="1"/>
        </w:numPr>
        <w:jc w:val="both"/>
      </w:pPr>
      <w:r w:rsidRPr="00502808">
        <w:rPr>
          <w:color w:val="auto"/>
        </w:rPr>
        <w:t>Hrvatske autoceste d.o.o</w:t>
      </w:r>
      <w:r>
        <w:rPr>
          <w:color w:val="auto"/>
        </w:rPr>
        <w:t>.</w:t>
      </w:r>
      <w:r w:rsidRPr="00502808">
        <w:rPr>
          <w:color w:val="auto"/>
        </w:rPr>
        <w:t xml:space="preserve"> OIB: 57500462912, Ulica Stjepana </w:t>
      </w:r>
      <w:proofErr w:type="spellStart"/>
      <w:r>
        <w:rPr>
          <w:color w:val="auto"/>
        </w:rPr>
        <w:t>Š</w:t>
      </w:r>
      <w:r w:rsidRPr="00502808">
        <w:rPr>
          <w:color w:val="auto"/>
        </w:rPr>
        <w:t>irole</w:t>
      </w:r>
      <w:proofErr w:type="spellEnd"/>
      <w:r w:rsidRPr="00502808">
        <w:rPr>
          <w:color w:val="auto"/>
        </w:rPr>
        <w:t xml:space="preserve"> 4,10 000 Split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 xml:space="preserve">100,00 </w:t>
      </w:r>
      <w:r w:rsidRPr="009277EB" w:rsidR="0047052A">
        <w:t xml:space="preserve">€, nitko je nije osporio, pa se smatra utvrđenom u iznosu od </w:t>
      </w:r>
      <w:r>
        <w:t xml:space="preserve">100,00 </w:t>
      </w:r>
      <w:r w:rsidRPr="009277EB" w:rsidR="0047052A">
        <w:t>€.</w:t>
      </w:r>
    </w:p>
    <w:p w:rsidRPr="009277EB" w:rsidR="0047052A" w:rsidP="0082475E" w:rsidRDefault="00502808" w14:paraId="3C53C78E" w14:textId="546BF34C">
      <w:pPr>
        <w:pStyle w:val="Default"/>
        <w:numPr>
          <w:ilvl w:val="0"/>
          <w:numId w:val="1"/>
        </w:numPr>
        <w:jc w:val="both"/>
      </w:pPr>
      <w:r w:rsidRPr="00502808">
        <w:rPr>
          <w:color w:val="auto"/>
        </w:rPr>
        <w:t>HRVATSKI TELEKOM d.d</w:t>
      </w:r>
      <w:r>
        <w:rPr>
          <w:color w:val="auto"/>
        </w:rPr>
        <w:t>.</w:t>
      </w:r>
      <w:r w:rsidRPr="00502808">
        <w:rPr>
          <w:color w:val="auto"/>
        </w:rPr>
        <w:t xml:space="preserve"> OIB: 81793146560, Radni</w:t>
      </w:r>
      <w:r>
        <w:rPr>
          <w:color w:val="auto"/>
        </w:rPr>
        <w:t>č</w:t>
      </w:r>
      <w:r w:rsidRPr="00502808">
        <w:rPr>
          <w:color w:val="auto"/>
        </w:rPr>
        <w:t>ka cesta 21,10 000 Zagreb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2.133,49</w:t>
      </w:r>
      <w:r w:rsidRPr="009277EB" w:rsidR="0047052A">
        <w:t xml:space="preserve"> €, nitko je nije osporio, pa se smatra utvrđenom u iznosu od </w:t>
      </w:r>
      <w:r>
        <w:t xml:space="preserve">2.133,49 </w:t>
      </w:r>
      <w:r w:rsidRPr="009277EB" w:rsidR="0047052A">
        <w:t>€.</w:t>
      </w:r>
    </w:p>
    <w:p w:rsidRPr="009277EB" w:rsidR="0047052A" w:rsidP="0082475E" w:rsidRDefault="00502808" w14:paraId="751B6DB2" w14:textId="4C617A42">
      <w:pPr>
        <w:pStyle w:val="Default"/>
        <w:numPr>
          <w:ilvl w:val="0"/>
          <w:numId w:val="1"/>
        </w:numPr>
        <w:jc w:val="both"/>
      </w:pPr>
      <w:r w:rsidRPr="00502808">
        <w:rPr>
          <w:color w:val="auto"/>
        </w:rPr>
        <w:t xml:space="preserve">HV </w:t>
      </w:r>
      <w:proofErr w:type="spellStart"/>
      <w:r w:rsidRPr="00502808">
        <w:rPr>
          <w:color w:val="auto"/>
        </w:rPr>
        <w:t>Consulting</w:t>
      </w:r>
      <w:proofErr w:type="spellEnd"/>
      <w:r w:rsidRPr="00502808">
        <w:rPr>
          <w:color w:val="auto"/>
        </w:rPr>
        <w:t xml:space="preserve">, obrt za savjetodavne usluge, </w:t>
      </w:r>
      <w:proofErr w:type="spellStart"/>
      <w:r w:rsidRPr="00502808">
        <w:rPr>
          <w:color w:val="auto"/>
        </w:rPr>
        <w:t>vl</w:t>
      </w:r>
      <w:proofErr w:type="spellEnd"/>
      <w:r w:rsidRPr="00502808">
        <w:rPr>
          <w:color w:val="auto"/>
        </w:rPr>
        <w:t xml:space="preserve">. Helena </w:t>
      </w:r>
      <w:proofErr w:type="spellStart"/>
      <w:r w:rsidRPr="00502808">
        <w:rPr>
          <w:color w:val="auto"/>
        </w:rPr>
        <w:t>Velijev</w:t>
      </w:r>
      <w:r w:rsidR="0082475E">
        <w:rPr>
          <w:color w:val="auto"/>
        </w:rPr>
        <w:t>i</w:t>
      </w:r>
      <w:r>
        <w:rPr>
          <w:color w:val="auto"/>
        </w:rPr>
        <w:t>ć</w:t>
      </w:r>
      <w:proofErr w:type="spellEnd"/>
      <w:r w:rsidRPr="00502808">
        <w:rPr>
          <w:color w:val="auto"/>
        </w:rPr>
        <w:t>, OIB: 88648528427, Nova cesta 5,10 431 Strme</w:t>
      </w:r>
      <w:r>
        <w:rPr>
          <w:color w:val="auto"/>
        </w:rPr>
        <w:t>c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 </w:t>
      </w:r>
      <w:r>
        <w:t xml:space="preserve">1.000,00 </w:t>
      </w:r>
      <w:r w:rsidRPr="009277EB" w:rsidR="0047052A">
        <w:t xml:space="preserve">€, nitko je nije osporio pa se smatra utvrđenom u iznosu od </w:t>
      </w:r>
      <w:r>
        <w:t xml:space="preserve">1.000,00 </w:t>
      </w:r>
      <w:r w:rsidRPr="009277EB" w:rsidR="0047052A">
        <w:t>€.</w:t>
      </w:r>
    </w:p>
    <w:p w:rsidRPr="009277EB" w:rsidR="0047052A" w:rsidP="0082475E" w:rsidRDefault="00502808" w14:paraId="384C4112" w14:textId="529C1309">
      <w:pPr>
        <w:pStyle w:val="Default"/>
        <w:numPr>
          <w:ilvl w:val="0"/>
          <w:numId w:val="1"/>
        </w:numPr>
        <w:jc w:val="both"/>
      </w:pPr>
      <w:proofErr w:type="spellStart"/>
      <w:r w:rsidRPr="00502808">
        <w:rPr>
          <w:color w:val="auto"/>
        </w:rPr>
        <w:t>lEDC</w:t>
      </w:r>
      <w:proofErr w:type="spellEnd"/>
      <w:r w:rsidRPr="00502808">
        <w:rPr>
          <w:color w:val="auto"/>
        </w:rPr>
        <w:t xml:space="preserve"> Bled poslovna </w:t>
      </w:r>
      <w:r>
        <w:rPr>
          <w:color w:val="auto"/>
        </w:rPr>
        <w:t>Š</w:t>
      </w:r>
      <w:r w:rsidRPr="00502808">
        <w:rPr>
          <w:color w:val="auto"/>
        </w:rPr>
        <w:t>ola d.o.o</w:t>
      </w:r>
      <w:r w:rsidR="0082475E">
        <w:rPr>
          <w:color w:val="auto"/>
        </w:rPr>
        <w:t>.</w:t>
      </w:r>
      <w:r w:rsidRPr="00502808">
        <w:rPr>
          <w:color w:val="auto"/>
        </w:rPr>
        <w:t xml:space="preserve">, </w:t>
      </w:r>
      <w:proofErr w:type="spellStart"/>
      <w:r w:rsidRPr="00502808">
        <w:rPr>
          <w:color w:val="auto"/>
        </w:rPr>
        <w:t>Pre</w:t>
      </w:r>
      <w:r>
        <w:rPr>
          <w:color w:val="auto"/>
        </w:rPr>
        <w:t>š</w:t>
      </w:r>
      <w:r w:rsidRPr="00502808">
        <w:rPr>
          <w:color w:val="auto"/>
        </w:rPr>
        <w:t>ernova</w:t>
      </w:r>
      <w:proofErr w:type="spellEnd"/>
      <w:r w:rsidRPr="00502808">
        <w:rPr>
          <w:color w:val="auto"/>
        </w:rPr>
        <w:t xml:space="preserve"> cesta 33,4260 Bled, Slovenija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 w:rsidR="00FE7218">
        <w:t>2.881,00</w:t>
      </w:r>
      <w:r w:rsidRPr="009277EB" w:rsidR="0047052A">
        <w:t xml:space="preserve"> €, nitko je nije osporio, pa se smatra utvrđenom u iznosu od </w:t>
      </w:r>
      <w:r w:rsidR="00FE7218">
        <w:t>2.881,00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FE7218" w14:paraId="60692FAC" w14:textId="48933109">
      <w:pPr>
        <w:pStyle w:val="Default"/>
        <w:numPr>
          <w:ilvl w:val="0"/>
          <w:numId w:val="1"/>
        </w:numPr>
        <w:jc w:val="both"/>
      </w:pPr>
      <w:r w:rsidRPr="00FE7218">
        <w:rPr>
          <w:color w:val="auto"/>
        </w:rPr>
        <w:t>IMEX BANKA d.d., OIB: 99326633206, Tolstojeva 6,21 000 Split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 xml:space="preserve">34,02 </w:t>
      </w:r>
      <w:r w:rsidRPr="009277EB" w:rsidR="0047052A">
        <w:t xml:space="preserve">€, nitko je nije osporio, pa se smatra utvrđenom u iznosu od </w:t>
      </w:r>
      <w:r>
        <w:t>34,02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FE7218" w14:paraId="3E56B50C" w14:textId="51CD0E45">
      <w:pPr>
        <w:pStyle w:val="Default"/>
        <w:numPr>
          <w:ilvl w:val="0"/>
          <w:numId w:val="1"/>
        </w:numPr>
        <w:jc w:val="both"/>
      </w:pPr>
      <w:r w:rsidRPr="00FE7218">
        <w:rPr>
          <w:color w:val="auto"/>
        </w:rPr>
        <w:t>INA d.d., OIB: 27759560625, Avenija Ve</w:t>
      </w:r>
      <w:r>
        <w:rPr>
          <w:color w:val="auto"/>
        </w:rPr>
        <w:t>ć</w:t>
      </w:r>
      <w:r w:rsidRPr="00FE7218">
        <w:rPr>
          <w:color w:val="auto"/>
        </w:rPr>
        <w:t>eslava Holjevca 10,10 020 Zagreb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34,66</w:t>
      </w:r>
      <w:r w:rsidRPr="009277EB" w:rsidR="0047052A">
        <w:t xml:space="preserve"> €, nitko je nije osporio, pa se smatra utvrđenom u iznosu od </w:t>
      </w:r>
      <w:r>
        <w:t>34,66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FE7218" w14:paraId="1F6C65DA" w14:textId="73BE7C31">
      <w:pPr>
        <w:pStyle w:val="Default"/>
        <w:numPr>
          <w:ilvl w:val="0"/>
          <w:numId w:val="1"/>
        </w:numPr>
        <w:jc w:val="both"/>
      </w:pPr>
      <w:r w:rsidRPr="00FE7218">
        <w:rPr>
          <w:color w:val="auto"/>
        </w:rPr>
        <w:t>Ivan Bari</w:t>
      </w:r>
      <w:r>
        <w:rPr>
          <w:color w:val="auto"/>
        </w:rPr>
        <w:t>č</w:t>
      </w:r>
      <w:r w:rsidRPr="00FE7218">
        <w:rPr>
          <w:color w:val="auto"/>
        </w:rPr>
        <w:t>evi</w:t>
      </w:r>
      <w:r>
        <w:rPr>
          <w:color w:val="auto"/>
        </w:rPr>
        <w:t>ć</w:t>
      </w:r>
      <w:r w:rsidRPr="00FE7218">
        <w:rPr>
          <w:color w:val="auto"/>
        </w:rPr>
        <w:t>, OIB: 12486103910, Jezero 109A, 47 304 Plaški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 w:rsidR="0047052A">
        <w:t>55</w:t>
      </w:r>
      <w:r>
        <w:t>.000,00</w:t>
      </w:r>
      <w:r w:rsidRPr="009277EB" w:rsidR="0047052A">
        <w:t xml:space="preserve"> €, nitko je nije osporio pa se smatra utvrđenom u iznosu od </w:t>
      </w:r>
      <w:r w:rsidR="0047052A">
        <w:t>55</w:t>
      </w:r>
      <w:r>
        <w:t>.000,00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FE7218" w14:paraId="1C8C2388" w14:textId="6DAF5278">
      <w:pPr>
        <w:pStyle w:val="Default"/>
        <w:numPr>
          <w:ilvl w:val="0"/>
          <w:numId w:val="1"/>
        </w:numPr>
        <w:jc w:val="both"/>
      </w:pPr>
      <w:r w:rsidRPr="00FE7218">
        <w:rPr>
          <w:color w:val="auto"/>
        </w:rPr>
        <w:t xml:space="preserve">Jose </w:t>
      </w:r>
      <w:proofErr w:type="spellStart"/>
      <w:r w:rsidRPr="00FE7218">
        <w:rPr>
          <w:color w:val="auto"/>
        </w:rPr>
        <w:t>Chamon</w:t>
      </w:r>
      <w:proofErr w:type="spellEnd"/>
      <w:r w:rsidRPr="00FE7218">
        <w:rPr>
          <w:color w:val="auto"/>
        </w:rPr>
        <w:t xml:space="preserve"> </w:t>
      </w:r>
      <w:proofErr w:type="spellStart"/>
      <w:r w:rsidRPr="00FE7218">
        <w:rPr>
          <w:color w:val="auto"/>
        </w:rPr>
        <w:t>Parra</w:t>
      </w:r>
      <w:proofErr w:type="spellEnd"/>
      <w:r w:rsidRPr="00FE7218">
        <w:rPr>
          <w:color w:val="auto"/>
        </w:rPr>
        <w:t xml:space="preserve">, </w:t>
      </w:r>
      <w:proofErr w:type="spellStart"/>
      <w:r w:rsidRPr="00FE7218">
        <w:rPr>
          <w:color w:val="auto"/>
        </w:rPr>
        <w:t>Peso</w:t>
      </w:r>
      <w:proofErr w:type="spellEnd"/>
      <w:r w:rsidRPr="00FE7218">
        <w:rPr>
          <w:color w:val="auto"/>
        </w:rPr>
        <w:t xml:space="preserve"> de la </w:t>
      </w:r>
      <w:proofErr w:type="spellStart"/>
      <w:r w:rsidRPr="00FE7218">
        <w:rPr>
          <w:color w:val="auto"/>
        </w:rPr>
        <w:t>Esperanza</w:t>
      </w:r>
      <w:proofErr w:type="spellEnd"/>
      <w:r w:rsidRPr="00FE7218">
        <w:rPr>
          <w:color w:val="auto"/>
        </w:rPr>
        <w:t xml:space="preserve"> 17,6C, 28005 Madrid, Spain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 xml:space="preserve">12.000,00 </w:t>
      </w:r>
      <w:r w:rsidRPr="009277EB" w:rsidR="0047052A">
        <w:t xml:space="preserve">€, nitko je nije osporio, pa se smatra utvrđenom u iznosu od </w:t>
      </w:r>
      <w:r>
        <w:t>12.000,00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FE7218" w14:paraId="473BC8E2" w14:textId="79FBAA5E">
      <w:pPr>
        <w:pStyle w:val="Default"/>
        <w:numPr>
          <w:ilvl w:val="0"/>
          <w:numId w:val="1"/>
        </w:numPr>
        <w:jc w:val="both"/>
      </w:pPr>
      <w:r w:rsidRPr="00FE7218">
        <w:rPr>
          <w:color w:val="auto"/>
        </w:rPr>
        <w:t xml:space="preserve">KONZULTANT, obrt za savjetovanje i poslovne usluge, </w:t>
      </w:r>
      <w:proofErr w:type="spellStart"/>
      <w:r w:rsidRPr="00FE7218">
        <w:rPr>
          <w:color w:val="auto"/>
        </w:rPr>
        <w:t>vl</w:t>
      </w:r>
      <w:proofErr w:type="spellEnd"/>
      <w:r w:rsidRPr="00FE7218">
        <w:rPr>
          <w:color w:val="auto"/>
        </w:rPr>
        <w:t>. Davorin Belamari</w:t>
      </w:r>
      <w:r>
        <w:rPr>
          <w:color w:val="auto"/>
        </w:rPr>
        <w:t>ć</w:t>
      </w:r>
      <w:r w:rsidRPr="00FE7218">
        <w:rPr>
          <w:color w:val="auto"/>
        </w:rPr>
        <w:t xml:space="preserve">, OIB: 22328474092, </w:t>
      </w:r>
      <w:proofErr w:type="spellStart"/>
      <w:r w:rsidRPr="00FE7218">
        <w:rPr>
          <w:color w:val="auto"/>
        </w:rPr>
        <w:t>Bo</w:t>
      </w:r>
      <w:r w:rsidR="0082475E">
        <w:rPr>
          <w:color w:val="auto"/>
        </w:rPr>
        <w:t>ž</w:t>
      </w:r>
      <w:r w:rsidRPr="00FE7218">
        <w:rPr>
          <w:color w:val="auto"/>
        </w:rPr>
        <w:t>idarevi</w:t>
      </w:r>
      <w:r w:rsidR="0082475E">
        <w:rPr>
          <w:color w:val="auto"/>
        </w:rPr>
        <w:t>ć</w:t>
      </w:r>
      <w:r w:rsidRPr="00FE7218">
        <w:rPr>
          <w:color w:val="auto"/>
        </w:rPr>
        <w:t>eva</w:t>
      </w:r>
      <w:proofErr w:type="spellEnd"/>
      <w:r w:rsidRPr="00FE7218">
        <w:rPr>
          <w:color w:val="auto"/>
        </w:rPr>
        <w:t xml:space="preserve"> 9,</w:t>
      </w:r>
      <w:r w:rsidR="0082475E">
        <w:rPr>
          <w:color w:val="auto"/>
        </w:rPr>
        <w:t xml:space="preserve"> </w:t>
      </w:r>
      <w:r w:rsidRPr="00FE7218">
        <w:rPr>
          <w:color w:val="auto"/>
        </w:rPr>
        <w:t>10000 Zagreb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132.000,00</w:t>
      </w:r>
      <w:r w:rsidRPr="009277EB" w:rsidR="0047052A">
        <w:t xml:space="preserve"> €, nitko je nije osporio, pa se smatra utvrđenom u iznosu od </w:t>
      </w:r>
      <w:r>
        <w:t>132.000,00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FE7218" w14:paraId="5B9673F2" w14:textId="46C3E430">
      <w:pPr>
        <w:pStyle w:val="Default"/>
        <w:numPr>
          <w:ilvl w:val="0"/>
          <w:numId w:val="1"/>
        </w:numPr>
        <w:jc w:val="both"/>
      </w:pPr>
      <w:r w:rsidRPr="00FE7218">
        <w:rPr>
          <w:color w:val="auto"/>
        </w:rPr>
        <w:t xml:space="preserve">Marko </w:t>
      </w:r>
      <w:proofErr w:type="spellStart"/>
      <w:r w:rsidRPr="00FE7218">
        <w:rPr>
          <w:color w:val="auto"/>
        </w:rPr>
        <w:t>Kandrac</w:t>
      </w:r>
      <w:proofErr w:type="spellEnd"/>
      <w:r w:rsidRPr="00FE7218">
        <w:rPr>
          <w:color w:val="auto"/>
        </w:rPr>
        <w:t>, OIB: 25096945983, Vukovarska 31,</w:t>
      </w:r>
      <w:r w:rsidR="0082475E">
        <w:rPr>
          <w:color w:val="auto"/>
        </w:rPr>
        <w:t xml:space="preserve"> </w:t>
      </w:r>
      <w:r w:rsidRPr="00FE7218">
        <w:rPr>
          <w:color w:val="auto"/>
        </w:rPr>
        <w:t>21480 Vis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 w:rsidR="00907339">
        <w:t>50,00</w:t>
      </w:r>
      <w:r w:rsidRPr="009277EB" w:rsidR="0047052A">
        <w:t xml:space="preserve"> €, nitko je nije osporio, pa se smatra utvrđenom u iznosu od </w:t>
      </w:r>
      <w:r w:rsidR="0047052A">
        <w:t>50,</w:t>
      </w:r>
      <w:r w:rsidR="00907339">
        <w:t>0</w:t>
      </w:r>
      <w:r w:rsidR="0047052A">
        <w:t xml:space="preserve">0 </w:t>
      </w:r>
      <w:r w:rsidRPr="009277EB" w:rsidR="0047052A">
        <w:t>€.</w:t>
      </w:r>
    </w:p>
    <w:p w:rsidRPr="009277EB" w:rsidR="0047052A" w:rsidP="0082475E" w:rsidRDefault="00907339" w14:paraId="35EAEFB2" w14:textId="6415F202">
      <w:pPr>
        <w:pStyle w:val="Default"/>
        <w:numPr>
          <w:ilvl w:val="0"/>
          <w:numId w:val="1"/>
        </w:numPr>
        <w:jc w:val="both"/>
      </w:pPr>
      <w:r w:rsidRPr="00907339">
        <w:rPr>
          <w:color w:val="auto"/>
        </w:rPr>
        <w:t xml:space="preserve">Nardi </w:t>
      </w:r>
      <w:proofErr w:type="spellStart"/>
      <w:r w:rsidRPr="00907339">
        <w:rPr>
          <w:color w:val="auto"/>
        </w:rPr>
        <w:t>Nardelli</w:t>
      </w:r>
      <w:proofErr w:type="spellEnd"/>
      <w:r w:rsidRPr="00907339">
        <w:rPr>
          <w:color w:val="auto"/>
        </w:rPr>
        <w:t xml:space="preserve">, OIB: 64695870238, </w:t>
      </w:r>
      <w:r>
        <w:rPr>
          <w:color w:val="auto"/>
        </w:rPr>
        <w:t>Š</w:t>
      </w:r>
      <w:r w:rsidRPr="00907339">
        <w:rPr>
          <w:color w:val="auto"/>
        </w:rPr>
        <w:t>ubićeva 2,21 000 Split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50.000,00</w:t>
      </w:r>
      <w:r w:rsidRPr="009277EB" w:rsidR="0047052A">
        <w:t xml:space="preserve"> €, nitko je nije osporio, pa se smatra utvrđenom u iznosu od </w:t>
      </w:r>
      <w:r>
        <w:t>50.000,00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907339" w14:paraId="10FA3EE8" w14:textId="38F21822">
      <w:pPr>
        <w:pStyle w:val="Default"/>
        <w:numPr>
          <w:ilvl w:val="0"/>
          <w:numId w:val="1"/>
        </w:numPr>
        <w:jc w:val="both"/>
      </w:pPr>
      <w:r w:rsidRPr="00907339">
        <w:rPr>
          <w:color w:val="auto"/>
        </w:rPr>
        <w:t>Nikša Ivi</w:t>
      </w:r>
      <w:r>
        <w:rPr>
          <w:color w:val="auto"/>
        </w:rPr>
        <w:t>ć</w:t>
      </w:r>
      <w:r w:rsidRPr="00907339">
        <w:rPr>
          <w:color w:val="auto"/>
        </w:rPr>
        <w:t xml:space="preserve">, OIB: 35825146442, Ul. Dinka </w:t>
      </w:r>
      <w:r>
        <w:rPr>
          <w:color w:val="auto"/>
        </w:rPr>
        <w:t>Š</w:t>
      </w:r>
      <w:r w:rsidRPr="00907339">
        <w:rPr>
          <w:color w:val="auto"/>
        </w:rPr>
        <w:t>imonovića 23, 21 000 Split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4.340,12</w:t>
      </w:r>
      <w:r w:rsidRPr="009277EB" w:rsidR="0047052A">
        <w:t xml:space="preserve"> €, nitko je nije osporio, pa se smatra utvrđenom u iznosu od </w:t>
      </w:r>
      <w:r>
        <w:t>4.340,12</w:t>
      </w:r>
      <w:r w:rsidR="0047052A">
        <w:t xml:space="preserve"> </w:t>
      </w:r>
      <w:r w:rsidRPr="009277EB" w:rsidR="0047052A">
        <w:t>€.</w:t>
      </w:r>
    </w:p>
    <w:p w:rsidRPr="009277EB" w:rsidR="0047052A" w:rsidP="0082475E" w:rsidRDefault="00907339" w14:paraId="6B4C0972" w14:textId="56E52E20">
      <w:pPr>
        <w:pStyle w:val="Default"/>
        <w:numPr>
          <w:ilvl w:val="0"/>
          <w:numId w:val="1"/>
        </w:numPr>
        <w:jc w:val="both"/>
      </w:pPr>
      <w:r w:rsidRPr="00907339">
        <w:rPr>
          <w:color w:val="auto"/>
        </w:rPr>
        <w:t xml:space="preserve">POSLOVNO SAVJETOANJE „OMNI“, Ivan </w:t>
      </w:r>
      <w:proofErr w:type="spellStart"/>
      <w:r w:rsidRPr="00907339">
        <w:rPr>
          <w:color w:val="auto"/>
        </w:rPr>
        <w:t>Bav</w:t>
      </w:r>
      <w:r>
        <w:rPr>
          <w:color w:val="auto"/>
        </w:rPr>
        <w:t>č</w:t>
      </w:r>
      <w:r w:rsidRPr="00907339">
        <w:rPr>
          <w:color w:val="auto"/>
        </w:rPr>
        <w:t>evi</w:t>
      </w:r>
      <w:r>
        <w:rPr>
          <w:color w:val="auto"/>
        </w:rPr>
        <w:t>ć</w:t>
      </w:r>
      <w:proofErr w:type="spellEnd"/>
      <w:r w:rsidR="007913DB">
        <w:rPr>
          <w:color w:val="auto"/>
        </w:rPr>
        <w:t>,</w:t>
      </w:r>
      <w:r w:rsidRPr="00907339">
        <w:rPr>
          <w:color w:val="auto"/>
        </w:rPr>
        <w:t xml:space="preserve"> OIB: 12486103910, Jezero 108,47 304 Jezero i Dio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 </w:t>
      </w:r>
      <w:r>
        <w:t xml:space="preserve">4.340,12 </w:t>
      </w:r>
      <w:r w:rsidRPr="009277EB" w:rsidR="0047052A">
        <w:t xml:space="preserve">€, nitko je nije osporio, pa se smatra utvrđenom u iznosu od </w:t>
      </w:r>
      <w:r w:rsidR="0047052A">
        <w:t xml:space="preserve">550,80 </w:t>
      </w:r>
      <w:r w:rsidRPr="009277EB" w:rsidR="0047052A">
        <w:t>€.</w:t>
      </w:r>
    </w:p>
    <w:p w:rsidRPr="009277EB" w:rsidR="0047052A" w:rsidP="0082475E" w:rsidRDefault="00907339" w14:paraId="5F1338F9" w14:textId="12B3246C">
      <w:pPr>
        <w:pStyle w:val="Default"/>
        <w:numPr>
          <w:ilvl w:val="0"/>
          <w:numId w:val="1"/>
        </w:numPr>
        <w:jc w:val="both"/>
      </w:pPr>
      <w:r w:rsidRPr="00907339">
        <w:rPr>
          <w:color w:val="auto"/>
        </w:rPr>
        <w:t>RH, Ministarstvo financija,</w:t>
      </w:r>
      <w:r w:rsidR="00316F95">
        <w:rPr>
          <w:color w:val="auto"/>
        </w:rPr>
        <w:t xml:space="preserve"> </w:t>
      </w:r>
      <w:r w:rsidRPr="00907339">
        <w:rPr>
          <w:color w:val="auto"/>
        </w:rPr>
        <w:t>Porezna uprava, OIB: 18683136487, Boškovićeva 5,10 000 Zagreb / Trg dr. Franje Tu</w:t>
      </w:r>
      <w:r w:rsidR="0082475E">
        <w:rPr>
          <w:color w:val="auto"/>
        </w:rPr>
        <w:t>đ</w:t>
      </w:r>
      <w:r w:rsidRPr="00907339">
        <w:rPr>
          <w:color w:val="auto"/>
        </w:rPr>
        <w:t>mana 4, 21 000 Spli</w:t>
      </w:r>
      <w:r>
        <w:rPr>
          <w:color w:val="auto"/>
        </w:rPr>
        <w:t>t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19.771,39</w:t>
      </w:r>
      <w:r w:rsidRPr="009277EB" w:rsidR="0047052A">
        <w:t xml:space="preserve"> €, nitko je nije osporio, pa se smatra utvrđenom u iznosu od </w:t>
      </w:r>
      <w:r>
        <w:t xml:space="preserve">19.771,39 </w:t>
      </w:r>
      <w:r w:rsidRPr="009277EB" w:rsidR="0047052A">
        <w:t>€.</w:t>
      </w:r>
    </w:p>
    <w:p w:rsidRPr="009277EB" w:rsidR="0047052A" w:rsidP="0082475E" w:rsidRDefault="00907339" w14:paraId="7F7D8B49" w14:textId="7D890CA9">
      <w:pPr>
        <w:pStyle w:val="Default"/>
        <w:numPr>
          <w:ilvl w:val="0"/>
          <w:numId w:val="1"/>
        </w:numPr>
        <w:jc w:val="both"/>
      </w:pPr>
      <w:proofErr w:type="spellStart"/>
      <w:r w:rsidRPr="00907339">
        <w:rPr>
          <w:color w:val="auto"/>
        </w:rPr>
        <w:t>Sharam</w:t>
      </w:r>
      <w:proofErr w:type="spellEnd"/>
      <w:r w:rsidRPr="00907339">
        <w:rPr>
          <w:color w:val="auto"/>
        </w:rPr>
        <w:t xml:space="preserve"> </w:t>
      </w:r>
      <w:proofErr w:type="spellStart"/>
      <w:r w:rsidRPr="00907339">
        <w:rPr>
          <w:color w:val="auto"/>
        </w:rPr>
        <w:t>Yalda</w:t>
      </w:r>
      <w:proofErr w:type="spellEnd"/>
      <w:r w:rsidRPr="00907339">
        <w:rPr>
          <w:color w:val="auto"/>
        </w:rPr>
        <w:t xml:space="preserve">, Plaza San Ignacio de </w:t>
      </w:r>
      <w:proofErr w:type="spellStart"/>
      <w:r w:rsidRPr="00907339">
        <w:rPr>
          <w:color w:val="auto"/>
        </w:rPr>
        <w:t>Loyola</w:t>
      </w:r>
      <w:proofErr w:type="spellEnd"/>
      <w:r w:rsidRPr="00907339">
        <w:rPr>
          <w:color w:val="auto"/>
        </w:rPr>
        <w:t xml:space="preserve"> 4,14008 Cordoba, Spain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>
        <w:t>1.442,44</w:t>
      </w:r>
      <w:r w:rsidRPr="009277EB" w:rsidR="0047052A">
        <w:t xml:space="preserve"> €, nitko je nije osporio, pa se smatra utvrđenom u iznosu od </w:t>
      </w:r>
      <w:r>
        <w:t>1.442,44</w:t>
      </w:r>
      <w:r w:rsidR="0047052A">
        <w:t xml:space="preserve"> </w:t>
      </w:r>
      <w:r w:rsidRPr="009277EB" w:rsidR="0047052A">
        <w:t>€.</w:t>
      </w:r>
    </w:p>
    <w:p w:rsidR="0047052A" w:rsidP="0082475E" w:rsidRDefault="00907339" w14:paraId="0E555FC4" w14:textId="0DB7AFE6">
      <w:pPr>
        <w:pStyle w:val="Default"/>
        <w:numPr>
          <w:ilvl w:val="0"/>
          <w:numId w:val="1"/>
        </w:numPr>
        <w:jc w:val="both"/>
      </w:pPr>
      <w:r w:rsidRPr="00907339">
        <w:rPr>
          <w:color w:val="auto"/>
        </w:rPr>
        <w:t>Snježana Kralj</w:t>
      </w:r>
      <w:r w:rsidR="0047052A">
        <w:rPr>
          <w:color w:val="auto"/>
        </w:rPr>
        <w:t xml:space="preserve">, </w:t>
      </w:r>
      <w:r w:rsidRPr="009277EB" w:rsidR="0047052A">
        <w:t xml:space="preserve">prijavio tražbinu u iznosu od </w:t>
      </w:r>
      <w:r w:rsidR="0047052A">
        <w:t>5</w:t>
      </w:r>
      <w:r>
        <w:t>04</w:t>
      </w:r>
      <w:r w:rsidR="0047052A">
        <w:t>,</w:t>
      </w:r>
      <w:r>
        <w:t>35</w:t>
      </w:r>
      <w:r w:rsidRPr="009277EB" w:rsidR="0047052A">
        <w:t xml:space="preserve"> €, nitko je nije osporio, pa se smatra utvrđenom u iznosu od </w:t>
      </w:r>
      <w:r w:rsidR="0047052A">
        <w:t>5</w:t>
      </w:r>
      <w:r>
        <w:t>04,35</w:t>
      </w:r>
      <w:r w:rsidR="0047052A">
        <w:t xml:space="preserve"> </w:t>
      </w:r>
      <w:r w:rsidRPr="009277EB" w:rsidR="0047052A">
        <w:t>€.</w:t>
      </w:r>
    </w:p>
    <w:p w:rsidRPr="009277EB" w:rsidR="00907339" w:rsidP="0082475E" w:rsidRDefault="00907339" w14:paraId="0503DD37" w14:textId="5AE3D1CF">
      <w:pPr>
        <w:pStyle w:val="Default"/>
        <w:numPr>
          <w:ilvl w:val="0"/>
          <w:numId w:val="1"/>
        </w:numPr>
        <w:jc w:val="both"/>
      </w:pPr>
      <w:r w:rsidRPr="00907339">
        <w:rPr>
          <w:color w:val="auto"/>
        </w:rPr>
        <w:t xml:space="preserve">SUADEO CONSULT </w:t>
      </w:r>
      <w:proofErr w:type="spellStart"/>
      <w:r w:rsidRPr="00907339">
        <w:rPr>
          <w:color w:val="auto"/>
        </w:rPr>
        <w:t>d.o.o</w:t>
      </w:r>
      <w:proofErr w:type="spellEnd"/>
      <w:r w:rsidRPr="00907339">
        <w:rPr>
          <w:color w:val="auto"/>
        </w:rPr>
        <w:t xml:space="preserve">, 013:35774848935, Ulica braće </w:t>
      </w:r>
      <w:proofErr w:type="spellStart"/>
      <w:r w:rsidRPr="00907339">
        <w:rPr>
          <w:color w:val="auto"/>
        </w:rPr>
        <w:t>Domany</w:t>
      </w:r>
      <w:proofErr w:type="spellEnd"/>
      <w:r w:rsidRPr="00907339">
        <w:rPr>
          <w:color w:val="auto"/>
        </w:rPr>
        <w:t xml:space="preserve"> 8, 10 000 Zagreb</w:t>
      </w:r>
      <w:r>
        <w:rPr>
          <w:color w:val="auto"/>
        </w:rPr>
        <w:t xml:space="preserve">, </w:t>
      </w:r>
      <w:r w:rsidRPr="009277EB">
        <w:t xml:space="preserve">prijavio tražbinu u iznosu od </w:t>
      </w:r>
      <w:r>
        <w:t>5.900,00</w:t>
      </w:r>
      <w:r w:rsidRPr="009277EB">
        <w:t xml:space="preserve"> €, nitko je nije osporio, pa se smatra utvrđenom u iznosu od </w:t>
      </w:r>
      <w:r>
        <w:t xml:space="preserve">5.900,00 </w:t>
      </w:r>
      <w:r w:rsidRPr="009277EB">
        <w:t>€.</w:t>
      </w:r>
    </w:p>
    <w:p w:rsidRPr="009277EB" w:rsidR="00907339" w:rsidP="0082475E" w:rsidRDefault="00907339" w14:paraId="004A45C6" w14:textId="70F4E86F">
      <w:pPr>
        <w:pStyle w:val="Default"/>
        <w:numPr>
          <w:ilvl w:val="0"/>
          <w:numId w:val="1"/>
        </w:numPr>
        <w:jc w:val="both"/>
      </w:pPr>
      <w:r w:rsidRPr="00907339">
        <w:rPr>
          <w:color w:val="auto"/>
        </w:rPr>
        <w:t xml:space="preserve">SWING CONSULTING d.o.o., OIB; 90460957052, </w:t>
      </w:r>
      <w:proofErr w:type="spellStart"/>
      <w:r w:rsidRPr="00907339">
        <w:rPr>
          <w:color w:val="auto"/>
        </w:rPr>
        <w:t>Z</w:t>
      </w:r>
      <w:r w:rsidR="0082475E">
        <w:rPr>
          <w:color w:val="auto"/>
        </w:rPr>
        <w:t>r</w:t>
      </w:r>
      <w:r w:rsidRPr="00907339">
        <w:rPr>
          <w:color w:val="auto"/>
        </w:rPr>
        <w:t>injsko</w:t>
      </w:r>
      <w:proofErr w:type="spellEnd"/>
      <w:r w:rsidRPr="00907339">
        <w:rPr>
          <w:color w:val="auto"/>
        </w:rPr>
        <w:t>-Frankopanska 62,21000 Split</w:t>
      </w:r>
      <w:r>
        <w:rPr>
          <w:color w:val="auto"/>
        </w:rPr>
        <w:t xml:space="preserve">, </w:t>
      </w:r>
      <w:r w:rsidRPr="009277EB">
        <w:t xml:space="preserve">prijavio tražbinu u iznosu od </w:t>
      </w:r>
      <w:r>
        <w:t xml:space="preserve">165,00 </w:t>
      </w:r>
      <w:r w:rsidRPr="009277EB">
        <w:t xml:space="preserve">€, nitko je nije osporio, pa se smatra utvrđenom u iznosu od </w:t>
      </w:r>
      <w:r>
        <w:t xml:space="preserve">165,00 </w:t>
      </w:r>
      <w:r w:rsidRPr="009277EB">
        <w:t>€.</w:t>
      </w:r>
    </w:p>
    <w:p w:rsidRPr="009277EB" w:rsidR="00907339" w:rsidP="0082475E" w:rsidRDefault="00907339" w14:paraId="3C6378A6" w14:textId="7E85DC49">
      <w:pPr>
        <w:pStyle w:val="Default"/>
        <w:numPr>
          <w:ilvl w:val="0"/>
          <w:numId w:val="1"/>
        </w:numPr>
        <w:jc w:val="both"/>
      </w:pPr>
      <w:r w:rsidRPr="00907339">
        <w:rPr>
          <w:color w:val="auto"/>
        </w:rPr>
        <w:t>TIFON d.o.o., OIB;77607495225, Zadarska u</w:t>
      </w:r>
      <w:r>
        <w:rPr>
          <w:color w:val="auto"/>
        </w:rPr>
        <w:t>li</w:t>
      </w:r>
      <w:r w:rsidRPr="00907339">
        <w:rPr>
          <w:color w:val="auto"/>
        </w:rPr>
        <w:t>ca 80,10 110 Zagreb</w:t>
      </w:r>
      <w:r>
        <w:rPr>
          <w:color w:val="auto"/>
        </w:rPr>
        <w:t xml:space="preserve">, </w:t>
      </w:r>
      <w:r w:rsidRPr="009277EB">
        <w:t xml:space="preserve">prijavio tražbinu u iznosu od </w:t>
      </w:r>
      <w:r w:rsidR="0089558D">
        <w:t xml:space="preserve">49,00 </w:t>
      </w:r>
      <w:r w:rsidRPr="009277EB">
        <w:t xml:space="preserve">€, nitko je nije osporio, pa se smatra utvrđenom u iznosu od </w:t>
      </w:r>
      <w:r w:rsidR="0089558D">
        <w:t>49,00</w:t>
      </w:r>
      <w:r>
        <w:t xml:space="preserve"> </w:t>
      </w:r>
      <w:r w:rsidRPr="009277EB">
        <w:t>€.</w:t>
      </w:r>
    </w:p>
    <w:p w:rsidRPr="009277EB" w:rsidR="00907339" w:rsidP="0082475E" w:rsidRDefault="0089558D" w14:paraId="4F18493A" w14:textId="3469CB18">
      <w:pPr>
        <w:pStyle w:val="Default"/>
        <w:numPr>
          <w:ilvl w:val="0"/>
          <w:numId w:val="1"/>
        </w:numPr>
        <w:jc w:val="both"/>
      </w:pPr>
      <w:r>
        <w:rPr>
          <w:color w:val="auto"/>
        </w:rPr>
        <w:t>T</w:t>
      </w:r>
      <w:r w:rsidRPr="0089558D">
        <w:rPr>
          <w:color w:val="auto"/>
        </w:rPr>
        <w:t>RON d.o.o., OIB: 32918631466, Slanice 22,21 311 Stobre</w:t>
      </w:r>
      <w:r>
        <w:rPr>
          <w:color w:val="auto"/>
        </w:rPr>
        <w:t>č</w:t>
      </w:r>
      <w:r w:rsidR="00907339">
        <w:rPr>
          <w:color w:val="auto"/>
        </w:rPr>
        <w:t xml:space="preserve">, </w:t>
      </w:r>
      <w:r w:rsidRPr="009277EB" w:rsidR="00907339">
        <w:t xml:space="preserve">prijavio tražbinu u iznosu od </w:t>
      </w:r>
      <w:r>
        <w:t>137,50</w:t>
      </w:r>
      <w:r w:rsidRPr="009277EB" w:rsidR="00907339">
        <w:t xml:space="preserve"> €, nitko je nije osporio, pa se smatra utvrđenom u iznosu od </w:t>
      </w:r>
      <w:r>
        <w:t>137,50</w:t>
      </w:r>
      <w:r w:rsidR="00907339">
        <w:t xml:space="preserve"> </w:t>
      </w:r>
      <w:r w:rsidRPr="009277EB" w:rsidR="00907339">
        <w:t>€.</w:t>
      </w:r>
    </w:p>
    <w:p w:rsidRPr="009277EB" w:rsidR="00907339" w:rsidP="0082475E" w:rsidRDefault="0089558D" w14:paraId="71BE24E3" w14:textId="7060E75C">
      <w:pPr>
        <w:pStyle w:val="Default"/>
        <w:numPr>
          <w:ilvl w:val="0"/>
          <w:numId w:val="1"/>
        </w:numPr>
        <w:jc w:val="both"/>
      </w:pPr>
      <w:r w:rsidRPr="0089558D">
        <w:rPr>
          <w:color w:val="auto"/>
        </w:rPr>
        <w:t>ULTIMA REPORT d.o.o</w:t>
      </w:r>
      <w:r w:rsidR="0082475E">
        <w:rPr>
          <w:color w:val="auto"/>
        </w:rPr>
        <w:t>.</w:t>
      </w:r>
      <w:r w:rsidRPr="0089558D">
        <w:rPr>
          <w:color w:val="auto"/>
        </w:rPr>
        <w:t>, OIB: 39563215751. Vukov</w:t>
      </w:r>
      <w:r w:rsidR="0082475E">
        <w:rPr>
          <w:color w:val="auto"/>
        </w:rPr>
        <w:t>a</w:t>
      </w:r>
      <w:r w:rsidRPr="0089558D">
        <w:rPr>
          <w:color w:val="auto"/>
        </w:rPr>
        <w:t>rska 167B, 21 000 Split</w:t>
      </w:r>
      <w:r w:rsidR="00907339">
        <w:rPr>
          <w:color w:val="auto"/>
        </w:rPr>
        <w:t xml:space="preserve">, </w:t>
      </w:r>
      <w:r w:rsidRPr="009277EB" w:rsidR="00907339">
        <w:t xml:space="preserve">prijavio tražbinu u iznosu od </w:t>
      </w:r>
      <w:r>
        <w:t>1.375,00</w:t>
      </w:r>
      <w:r w:rsidRPr="009277EB" w:rsidR="00907339">
        <w:t xml:space="preserve"> €, nitko je nije osporio, pa se smatra utvrđenom u iznosu od </w:t>
      </w:r>
      <w:r>
        <w:t>1.375,00</w:t>
      </w:r>
      <w:r w:rsidR="00907339">
        <w:t xml:space="preserve"> </w:t>
      </w:r>
      <w:r w:rsidRPr="009277EB" w:rsidR="00907339">
        <w:t>€.</w:t>
      </w:r>
    </w:p>
    <w:p w:rsidRPr="009277EB" w:rsidR="00907339" w:rsidP="0082475E" w:rsidRDefault="0089558D" w14:paraId="269A0B1B" w14:textId="5098A497">
      <w:pPr>
        <w:pStyle w:val="Default"/>
        <w:numPr>
          <w:ilvl w:val="0"/>
          <w:numId w:val="1"/>
        </w:numPr>
        <w:jc w:val="both"/>
      </w:pPr>
      <w:r w:rsidRPr="0089558D">
        <w:rPr>
          <w:color w:val="auto"/>
        </w:rPr>
        <w:t>VODOVOD I KANALIZACIJA d.o.o., OIB:56826138353, Hercegovačka 8, 21 000 Split</w:t>
      </w:r>
      <w:r w:rsidR="00907339">
        <w:rPr>
          <w:color w:val="auto"/>
        </w:rPr>
        <w:t xml:space="preserve">, </w:t>
      </w:r>
      <w:r w:rsidRPr="009277EB" w:rsidR="00907339">
        <w:t xml:space="preserve">prijavio tražbinu u iznosu od </w:t>
      </w:r>
      <w:r>
        <w:t>467,06</w:t>
      </w:r>
      <w:r w:rsidRPr="009277EB" w:rsidR="00907339">
        <w:t xml:space="preserve"> €, nitko je nije osporio, pa se smatra utvrđenom u iznosu od </w:t>
      </w:r>
      <w:r>
        <w:t>467,06</w:t>
      </w:r>
      <w:r w:rsidR="00907339">
        <w:t xml:space="preserve"> </w:t>
      </w:r>
      <w:r w:rsidRPr="009277EB" w:rsidR="00907339">
        <w:t>€.</w:t>
      </w:r>
    </w:p>
    <w:p w:rsidRPr="009277EB" w:rsidR="00907339" w:rsidP="0082475E" w:rsidRDefault="0089558D" w14:paraId="7EA8E159" w14:textId="0AEF0B8D">
      <w:pPr>
        <w:pStyle w:val="Default"/>
        <w:numPr>
          <w:ilvl w:val="0"/>
          <w:numId w:val="1"/>
        </w:numPr>
        <w:jc w:val="both"/>
      </w:pPr>
      <w:r w:rsidRPr="0089558D">
        <w:rPr>
          <w:color w:val="auto"/>
        </w:rPr>
        <w:t>ZAGREBA</w:t>
      </w:r>
      <w:r>
        <w:rPr>
          <w:color w:val="auto"/>
        </w:rPr>
        <w:t>Č</w:t>
      </w:r>
      <w:r w:rsidRPr="0089558D">
        <w:rPr>
          <w:color w:val="auto"/>
        </w:rPr>
        <w:t>KA BANKA d.d., OIB: 92963223473, Trg bana Josipa Jela</w:t>
      </w:r>
      <w:r>
        <w:rPr>
          <w:color w:val="auto"/>
        </w:rPr>
        <w:t>č</w:t>
      </w:r>
      <w:r w:rsidRPr="0089558D">
        <w:rPr>
          <w:color w:val="auto"/>
        </w:rPr>
        <w:t>ića 10,10 000 Zagreb</w:t>
      </w:r>
      <w:r w:rsidR="00907339">
        <w:rPr>
          <w:color w:val="auto"/>
        </w:rPr>
        <w:t xml:space="preserve">, </w:t>
      </w:r>
      <w:r w:rsidRPr="009277EB" w:rsidR="00907339">
        <w:t xml:space="preserve">prijavio tražbinu u iznosu od </w:t>
      </w:r>
      <w:r>
        <w:t>7,23</w:t>
      </w:r>
      <w:r w:rsidRPr="009277EB" w:rsidR="00907339">
        <w:t xml:space="preserve"> €, nitko je nije osporio, pa se smatra utvrđenom u iznosu od </w:t>
      </w:r>
      <w:r>
        <w:t xml:space="preserve">7,23 </w:t>
      </w:r>
      <w:r w:rsidRPr="009277EB" w:rsidR="00907339">
        <w:t>€.</w:t>
      </w:r>
    </w:p>
    <w:p w:rsidRPr="009277EB" w:rsidR="00907339" w:rsidP="0082475E" w:rsidRDefault="0089558D" w14:paraId="2FDA0BAB" w14:textId="0F9AD9C5">
      <w:pPr>
        <w:pStyle w:val="Default"/>
        <w:numPr>
          <w:ilvl w:val="0"/>
          <w:numId w:val="1"/>
        </w:numPr>
        <w:jc w:val="both"/>
      </w:pPr>
      <w:r w:rsidRPr="0089558D">
        <w:rPr>
          <w:color w:val="auto"/>
        </w:rPr>
        <w:t>ZAGREBA</w:t>
      </w:r>
      <w:r>
        <w:rPr>
          <w:color w:val="auto"/>
        </w:rPr>
        <w:t>ČK</w:t>
      </w:r>
      <w:r w:rsidRPr="0089558D">
        <w:rPr>
          <w:color w:val="auto"/>
        </w:rPr>
        <w:t>I holding d.o.o., OIB: 85584865987, Ulica grada Vukovara 41,10 000 Zagreb</w:t>
      </w:r>
      <w:r w:rsidR="00907339">
        <w:rPr>
          <w:color w:val="auto"/>
        </w:rPr>
        <w:t xml:space="preserve">, </w:t>
      </w:r>
      <w:r w:rsidRPr="009277EB" w:rsidR="00907339">
        <w:t xml:space="preserve">prijavio tražbinu u iznosu od </w:t>
      </w:r>
      <w:r>
        <w:t>250,00</w:t>
      </w:r>
      <w:r w:rsidRPr="009277EB" w:rsidR="00907339">
        <w:t xml:space="preserve"> €, nitko je nije osporio, pa se smatra utvrđenom u iznosu od </w:t>
      </w:r>
      <w:r>
        <w:t>2</w:t>
      </w:r>
      <w:r w:rsidR="00907339">
        <w:t>50,</w:t>
      </w:r>
      <w:r>
        <w:t>0</w:t>
      </w:r>
      <w:r w:rsidR="00907339">
        <w:t xml:space="preserve">0 </w:t>
      </w:r>
      <w:r w:rsidRPr="009277EB" w:rsidR="00907339">
        <w:t>€.</w:t>
      </w:r>
    </w:p>
    <w:p w:rsidRPr="00A95906" w:rsidR="001B14FD" w:rsidP="0082475E" w:rsidRDefault="001B14FD" w14:paraId="1E4B489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B14FD" w:rsidP="0082475E" w:rsidRDefault="001B14FD" w14:paraId="492D5A91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 xml:space="preserve">Prisutni nemaju primjedbi na gore navedene prijave tražbina vjerovnika. </w:t>
      </w:r>
    </w:p>
    <w:p w:rsidR="004E499E" w:rsidP="0082475E" w:rsidRDefault="004E499E" w14:paraId="798E597B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4E499E" w:rsidP="0082475E" w:rsidRDefault="004E499E" w14:paraId="0DBD405B" w14:textId="5AC61A7B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4E499E" w:rsidP="0082475E" w:rsidRDefault="004E499E" w14:paraId="0671BDC9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A95906" w:rsidR="004E499E" w:rsidP="004E499E" w:rsidRDefault="004E499E" w14:paraId="629067B3" w14:textId="4A8CA389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a k </w:t>
      </w:r>
      <w:proofErr w:type="spellStart"/>
      <w:r>
        <w:rPr>
          <w:rFonts w:ascii="Arial" w:hAnsi="Arial" w:cs="Arial"/>
          <w:sz w:val="24"/>
          <w:szCs w:val="24"/>
        </w:rPr>
        <w:t>lj</w:t>
      </w:r>
      <w:proofErr w:type="spellEnd"/>
      <w:r>
        <w:rPr>
          <w:rFonts w:ascii="Arial" w:hAnsi="Arial" w:cs="Arial"/>
          <w:sz w:val="24"/>
          <w:szCs w:val="24"/>
        </w:rPr>
        <w:t xml:space="preserve"> u č a k</w:t>
      </w:r>
    </w:p>
    <w:p w:rsidRPr="00A95906" w:rsidR="001B14FD" w:rsidP="0082475E" w:rsidRDefault="001B14FD" w14:paraId="6BF85AF8" w14:textId="77777777">
      <w:pPr>
        <w:rPr>
          <w:rFonts w:ascii="Arial" w:hAnsi="Arial" w:cs="Arial"/>
        </w:rPr>
      </w:pPr>
      <w:r w:rsidRPr="00A95906">
        <w:rPr>
          <w:rFonts w:ascii="Arial" w:hAnsi="Arial" w:cs="Arial"/>
        </w:rPr>
        <w:tab/>
      </w:r>
    </w:p>
    <w:p w:rsidR="004E499E" w:rsidP="004E499E" w:rsidRDefault="004E499E" w14:paraId="317C780F" w14:textId="35CA4D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Udjeljuje se dužniku i povjereniku rok od 8 dana radi izjašnjenja i dostavljanja dokaza na okolnosti podmirivanja obveza iz plaće i na plaću zaposlenicima nakon otvaranja predstečajnog postupka, kao i izjašnjenje o plaćanju zakupa poslovnog prostora u kojem dužnik obavlja svoju registriranu djelatnost.</w:t>
      </w:r>
    </w:p>
    <w:p w:rsidR="004E499E" w:rsidP="0082475E" w:rsidRDefault="004E499E" w14:paraId="730F8766" w14:textId="77777777">
      <w:pPr>
        <w:ind w:firstLine="708"/>
        <w:rPr>
          <w:rFonts w:ascii="Arial" w:hAnsi="Arial" w:cs="Arial"/>
        </w:rPr>
      </w:pPr>
    </w:p>
    <w:p w:rsidRPr="00A95906" w:rsidR="001B14FD" w:rsidP="0082475E" w:rsidRDefault="004E499E" w14:paraId="31C6C452" w14:textId="7F6D8FB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Nakon toga, </w:t>
      </w:r>
      <w:r w:rsidRPr="00A95906">
        <w:rPr>
          <w:rFonts w:ascii="Arial" w:hAnsi="Arial" w:cs="Arial"/>
        </w:rPr>
        <w:t xml:space="preserve">temeljem </w:t>
      </w:r>
      <w:r w:rsidRPr="00A95906" w:rsidR="001B14FD">
        <w:rPr>
          <w:rFonts w:ascii="Arial" w:hAnsi="Arial" w:cs="Arial"/>
        </w:rPr>
        <w:t>čl. 46 SZ-a</w:t>
      </w:r>
      <w:r>
        <w:rPr>
          <w:rFonts w:ascii="Arial" w:hAnsi="Arial" w:cs="Arial"/>
        </w:rPr>
        <w:t>,</w:t>
      </w:r>
      <w:r w:rsidRPr="00A95906" w:rsidR="001B14FD">
        <w:rPr>
          <w:rFonts w:ascii="Arial" w:hAnsi="Arial" w:cs="Arial"/>
        </w:rPr>
        <w:t xml:space="preserve"> sud će sastaviti tablicu ispitanih tražbina te za svaku pojedinu tražbinu unijeti u kojem iznosu je utvrđena, odnosno osporena, uz obveznu naznaku razloga osporavanja. </w:t>
      </w:r>
    </w:p>
    <w:p w:rsidRPr="00A95906" w:rsidR="001B14FD" w:rsidP="0082475E" w:rsidRDefault="001B14FD" w14:paraId="31664ABE" w14:textId="77777777">
      <w:pPr>
        <w:rPr>
          <w:rFonts w:ascii="Arial" w:hAnsi="Arial" w:cs="Arial"/>
        </w:rPr>
      </w:pPr>
    </w:p>
    <w:p w:rsidRPr="00A95906" w:rsidR="001B14FD" w:rsidP="0082475E" w:rsidRDefault="001B14FD" w14:paraId="3C4E2368" w14:textId="77777777">
      <w:pPr>
        <w:ind w:firstLine="708"/>
        <w:rPr>
          <w:rFonts w:ascii="Arial" w:hAnsi="Arial" w:cs="Arial"/>
        </w:rPr>
      </w:pPr>
      <w:r w:rsidRPr="00A95906">
        <w:rPr>
          <w:rFonts w:ascii="Arial" w:hAnsi="Arial" w:cs="Arial"/>
        </w:rPr>
        <w:t>Temeljem tablice ispitanih tražbina sud će donijeti rješenje o utvrđenim</w:t>
      </w:r>
      <w:r w:rsidRPr="00A95906" w:rsidR="00A95906">
        <w:rPr>
          <w:rFonts w:ascii="Arial" w:hAnsi="Arial" w:cs="Arial"/>
        </w:rPr>
        <w:t xml:space="preserve"> tražbinama</w:t>
      </w:r>
      <w:r w:rsidRPr="00A95906">
        <w:rPr>
          <w:rFonts w:ascii="Arial" w:hAnsi="Arial" w:cs="Arial"/>
        </w:rPr>
        <w:t xml:space="preserve">. Navedeno rješenje objaviti će se na mrežnoj stranici e-oglasna ploča sudova. </w:t>
      </w:r>
    </w:p>
    <w:p w:rsidR="0082475E" w:rsidP="0082475E" w:rsidRDefault="0082475E" w14:paraId="0777234B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A95906" w:rsidR="001B14FD" w:rsidP="0082475E" w:rsidRDefault="001B14FD" w14:paraId="1CB11218" w14:textId="7D74DE0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Prisutni upitani izjavljuju kako nemaju pitanja i primjedbi.</w:t>
      </w:r>
    </w:p>
    <w:p w:rsidRPr="00A95906" w:rsidR="001B14FD" w:rsidP="0082475E" w:rsidRDefault="001B14FD" w14:paraId="500FD6DE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95906" w:rsidR="001B14FD" w:rsidP="0082475E" w:rsidRDefault="001B14FD" w14:paraId="0AB2ECAD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Pr="00A95906" w:rsidR="001B14FD" w:rsidP="0082475E" w:rsidRDefault="001B14FD" w14:paraId="0D2E5D27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95906" w:rsidR="001B14FD" w:rsidP="0082475E" w:rsidRDefault="001B14FD" w14:paraId="46B84C67" w14:textId="5243E983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Temeljem čl. 52</w:t>
      </w:r>
      <w:r w:rsidR="0082475E">
        <w:rPr>
          <w:rFonts w:ascii="Arial" w:hAnsi="Arial" w:cs="Arial"/>
          <w:sz w:val="24"/>
          <w:szCs w:val="24"/>
        </w:rPr>
        <w:t>.</w:t>
      </w:r>
      <w:r w:rsidRPr="00A95906">
        <w:rPr>
          <w:rFonts w:ascii="Arial" w:hAnsi="Arial" w:cs="Arial"/>
          <w:sz w:val="24"/>
          <w:szCs w:val="24"/>
        </w:rPr>
        <w:t xml:space="preserve"> Stečajnog zakona sud će pozvati dužnika da dostavi plan restrukturiranja koji će obuhvaćati sve utvrđene i osporene tražbine, u roku od 21 dan nakon pravomoćnosti rješenja o utvrđenim i osporenim tražbinama. </w:t>
      </w:r>
    </w:p>
    <w:p w:rsidRPr="00A95906" w:rsidR="001B14FD" w:rsidP="0082475E" w:rsidRDefault="001B14FD" w14:paraId="2757DDD7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A95906" w:rsidR="001B14FD" w:rsidP="0082475E" w:rsidRDefault="001B14FD" w14:paraId="70E65373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 xml:space="preserve">O daljnjem tijeku postupka vjerovnici će biti obaviješteni putem e-oglasne ploče ovog suda. </w:t>
      </w:r>
    </w:p>
    <w:p w:rsidR="0082475E" w:rsidP="0082475E" w:rsidRDefault="0082475E" w14:paraId="3FAC5B86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95906" w:rsidR="001B14FD" w:rsidP="0082475E" w:rsidRDefault="001B14FD" w14:paraId="4F1C5485" w14:textId="556CEE82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>Dovršeno u 1</w:t>
      </w:r>
      <w:r w:rsidR="0089558D">
        <w:rPr>
          <w:rFonts w:ascii="Arial" w:hAnsi="Arial" w:cs="Arial"/>
          <w:sz w:val="24"/>
          <w:szCs w:val="24"/>
        </w:rPr>
        <w:t>2</w:t>
      </w:r>
      <w:r w:rsidR="0082475E">
        <w:rPr>
          <w:rFonts w:ascii="Arial" w:hAnsi="Arial" w:cs="Arial"/>
          <w:sz w:val="24"/>
          <w:szCs w:val="24"/>
        </w:rPr>
        <w:t>:</w:t>
      </w:r>
      <w:r w:rsidR="004E499E">
        <w:rPr>
          <w:rFonts w:ascii="Arial" w:hAnsi="Arial" w:cs="Arial"/>
          <w:sz w:val="24"/>
          <w:szCs w:val="24"/>
        </w:rPr>
        <w:t>25</w:t>
      </w:r>
      <w:r w:rsidRPr="00A95906">
        <w:rPr>
          <w:rFonts w:ascii="Arial" w:hAnsi="Arial" w:cs="Arial"/>
          <w:sz w:val="24"/>
          <w:szCs w:val="24"/>
        </w:rPr>
        <w:t xml:space="preserve"> sati.</w:t>
      </w:r>
    </w:p>
    <w:p w:rsidRPr="00A95906" w:rsidR="001B14FD" w:rsidP="001B14FD" w:rsidRDefault="001B14FD" w14:paraId="0CE341F8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95906" w:rsidR="001B14FD" w:rsidP="0082475E" w:rsidRDefault="0082475E" w14:paraId="05667DCC" w14:textId="48BCCEE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Zapisničar                                               </w:t>
      </w:r>
      <w:r w:rsidRPr="00A95906">
        <w:rPr>
          <w:rFonts w:ascii="Arial" w:hAnsi="Arial" w:cs="Arial"/>
          <w:sz w:val="24"/>
          <w:szCs w:val="24"/>
        </w:rPr>
        <w:t>Sudac</w:t>
      </w:r>
      <w:r w:rsidRPr="00A95906" w:rsidR="001B14FD">
        <w:rPr>
          <w:rFonts w:ascii="Arial" w:hAnsi="Arial" w:cs="Arial"/>
          <w:sz w:val="24"/>
          <w:szCs w:val="24"/>
        </w:rPr>
        <w:tab/>
      </w:r>
      <w:r w:rsidRPr="00A95906" w:rsidR="001B14F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</w:t>
      </w:r>
      <w:r w:rsidRPr="00A95906">
        <w:rPr>
          <w:rFonts w:ascii="Arial" w:hAnsi="Arial" w:cs="Arial"/>
          <w:sz w:val="24"/>
          <w:szCs w:val="24"/>
        </w:rPr>
        <w:t xml:space="preserve">Predstečajni </w:t>
      </w:r>
      <w:r w:rsidRPr="00A95906" w:rsidR="001B14FD">
        <w:rPr>
          <w:rFonts w:ascii="Arial" w:hAnsi="Arial" w:cs="Arial"/>
          <w:sz w:val="24"/>
          <w:szCs w:val="24"/>
        </w:rPr>
        <w:t>povjerenik</w:t>
      </w:r>
    </w:p>
    <w:p w:rsidR="001B14FD" w:rsidP="00A95906" w:rsidRDefault="001B14FD" w14:paraId="47F49F26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82475E" w:rsidP="00A95906" w:rsidRDefault="0082475E" w14:paraId="3FE55678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A95906" w:rsidR="0082475E" w:rsidP="00A95906" w:rsidRDefault="0082475E" w14:paraId="15F46129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1B14FD" w:rsidP="00A95906" w:rsidRDefault="00A95906" w14:paraId="0E8A5CCF" w14:textId="3BE08654">
      <w:pPr>
        <w:pStyle w:val="Bezproreda"/>
        <w:ind w:left="3540"/>
        <w:rPr>
          <w:rFonts w:ascii="Arial" w:hAnsi="Arial" w:cs="Arial"/>
          <w:sz w:val="24"/>
          <w:szCs w:val="24"/>
        </w:rPr>
      </w:pPr>
      <w:r w:rsidRPr="00A95906">
        <w:rPr>
          <w:rFonts w:ascii="Arial" w:hAnsi="Arial" w:cs="Arial"/>
          <w:sz w:val="24"/>
          <w:szCs w:val="24"/>
        </w:rPr>
        <w:tab/>
      </w:r>
      <w:r w:rsidRPr="00A95906">
        <w:rPr>
          <w:rFonts w:ascii="Arial" w:hAnsi="Arial" w:cs="Arial"/>
          <w:sz w:val="24"/>
          <w:szCs w:val="24"/>
        </w:rPr>
        <w:tab/>
      </w:r>
      <w:r w:rsidR="0082475E">
        <w:rPr>
          <w:rFonts w:ascii="Arial" w:hAnsi="Arial" w:cs="Arial"/>
          <w:sz w:val="24"/>
          <w:szCs w:val="24"/>
        </w:rPr>
        <w:tab/>
      </w:r>
      <w:r w:rsidR="0082475E">
        <w:rPr>
          <w:rFonts w:ascii="Arial" w:hAnsi="Arial" w:cs="Arial"/>
          <w:sz w:val="24"/>
          <w:szCs w:val="24"/>
        </w:rPr>
        <w:tab/>
        <w:t xml:space="preserve">   </w:t>
      </w:r>
      <w:r w:rsidRPr="00A95906" w:rsidR="0082475E">
        <w:rPr>
          <w:rFonts w:ascii="Arial" w:hAnsi="Arial" w:cs="Arial"/>
          <w:sz w:val="24"/>
          <w:szCs w:val="24"/>
        </w:rPr>
        <w:t>Dužnik</w:t>
      </w:r>
    </w:p>
    <w:p w:rsidR="00042703" w:rsidP="00A95906" w:rsidRDefault="00042703" w14:paraId="6D17292B" w14:textId="77777777">
      <w:pPr>
        <w:pStyle w:val="Bezproreda"/>
        <w:ind w:left="3540"/>
        <w:rPr>
          <w:rFonts w:ascii="Arial" w:hAnsi="Arial" w:cs="Arial"/>
          <w:sz w:val="24"/>
          <w:szCs w:val="24"/>
        </w:rPr>
      </w:pPr>
    </w:p>
    <w:p w:rsidR="0082475E" w:rsidP="00A95906" w:rsidRDefault="0082475E" w14:paraId="013117CD" w14:textId="77777777">
      <w:pPr>
        <w:pStyle w:val="Bezproreda"/>
        <w:ind w:left="3540"/>
        <w:rPr>
          <w:rFonts w:ascii="Arial" w:hAnsi="Arial" w:cs="Arial"/>
          <w:sz w:val="24"/>
          <w:szCs w:val="24"/>
        </w:rPr>
      </w:pPr>
    </w:p>
    <w:p w:rsidRPr="00A95906" w:rsidR="0082475E" w:rsidP="00A95906" w:rsidRDefault="0082475E" w14:paraId="2B781DC9" w14:textId="77777777">
      <w:pPr>
        <w:pStyle w:val="Bezproreda"/>
        <w:ind w:left="3540"/>
        <w:rPr>
          <w:rFonts w:ascii="Arial" w:hAnsi="Arial" w:cs="Arial"/>
          <w:sz w:val="24"/>
          <w:szCs w:val="24"/>
        </w:rPr>
      </w:pPr>
    </w:p>
    <w:p w:rsidRPr="00A95906" w:rsidR="001B14FD" w:rsidP="001B14FD" w:rsidRDefault="0082475E" w14:paraId="2C934AC3" w14:textId="019D3567">
      <w:pPr>
        <w:pStyle w:val="Bezproreda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A95906">
        <w:rPr>
          <w:rFonts w:ascii="Arial" w:hAnsi="Arial" w:cs="Arial"/>
          <w:sz w:val="24"/>
          <w:szCs w:val="24"/>
        </w:rPr>
        <w:t>Vjerovnici</w:t>
      </w:r>
    </w:p>
    <w:sectPr w:rsidRPr="00A95906" w:rsidR="001B14FD" w:rsidSect="003370B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7F8B" w:rsidP="007E083C" w:rsidRDefault="00C37F8B" w14:paraId="00D0C486" w14:textId="77777777">
      <w:r>
        <w:separator/>
      </w:r>
    </w:p>
  </w:endnote>
  <w:endnote w:type="continuationSeparator" w:id="0">
    <w:p w:rsidR="00C37F8B" w:rsidP="007E083C" w:rsidRDefault="00C37F8B" w14:paraId="557FD9B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7F8B" w:rsidP="007E083C" w:rsidRDefault="00C37F8B" w14:paraId="3BA46528" w14:textId="77777777">
      <w:r>
        <w:separator/>
      </w:r>
    </w:p>
  </w:footnote>
  <w:footnote w:type="continuationSeparator" w:id="0">
    <w:p w:rsidR="00C37F8B" w:rsidP="007E083C" w:rsidRDefault="00C37F8B" w14:paraId="4C8ABD75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BC3237"/>
    <w:multiLevelType w:val="hybridMultilevel"/>
    <w:tmpl w:val="E9F4BBF6"/>
    <w:lvl w:ilvl="0" w:tplc="C7BE6AF0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FD"/>
    <w:rsid w:val="00021278"/>
    <w:rsid w:val="00042703"/>
    <w:rsid w:val="001972B2"/>
    <w:rsid w:val="001B14FD"/>
    <w:rsid w:val="001B2235"/>
    <w:rsid w:val="001E3F5E"/>
    <w:rsid w:val="00316F95"/>
    <w:rsid w:val="00335ED7"/>
    <w:rsid w:val="003370B1"/>
    <w:rsid w:val="00363256"/>
    <w:rsid w:val="003F2693"/>
    <w:rsid w:val="0040107C"/>
    <w:rsid w:val="004203EF"/>
    <w:rsid w:val="0047052A"/>
    <w:rsid w:val="004921EA"/>
    <w:rsid w:val="004E499E"/>
    <w:rsid w:val="00502808"/>
    <w:rsid w:val="00532A37"/>
    <w:rsid w:val="005A41D4"/>
    <w:rsid w:val="005A7E54"/>
    <w:rsid w:val="00655895"/>
    <w:rsid w:val="006C4328"/>
    <w:rsid w:val="006F1163"/>
    <w:rsid w:val="007111F2"/>
    <w:rsid w:val="007913DB"/>
    <w:rsid w:val="007E083C"/>
    <w:rsid w:val="0082475E"/>
    <w:rsid w:val="00860220"/>
    <w:rsid w:val="008621EB"/>
    <w:rsid w:val="0089558D"/>
    <w:rsid w:val="00907339"/>
    <w:rsid w:val="0090774D"/>
    <w:rsid w:val="009277EB"/>
    <w:rsid w:val="009344A3"/>
    <w:rsid w:val="00A4376A"/>
    <w:rsid w:val="00A95906"/>
    <w:rsid w:val="00AF01D8"/>
    <w:rsid w:val="00B65A00"/>
    <w:rsid w:val="00C37F8B"/>
    <w:rsid w:val="00D80A0E"/>
    <w:rsid w:val="00E60723"/>
    <w:rsid w:val="00F232EB"/>
    <w:rsid w:val="00F351D3"/>
    <w:rsid w:val="00FE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034AF1C"/>
  <w15:docId w15:val="{1747B426-5ECA-4A8E-BE10-F457D6218CC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1B14FD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B14FD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rsid w:val="001B14FD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M3" w:customStyle="true">
    <w:name w:val="CM3"/>
    <w:basedOn w:val="Default"/>
    <w:next w:val="Default"/>
    <w:uiPriority w:val="99"/>
    <w:rsid w:val="001B14FD"/>
    <w:pPr>
      <w:spacing w:line="336" w:lineRule="atLeast"/>
    </w:pPr>
    <w:rPr>
      <w:rFonts w:ascii="Times New Roman" w:hAnsi="Times New Roman" w:cs="Times New Roman"/>
      <w:color w:val="auto"/>
    </w:rPr>
  </w:style>
  <w:style w:type="paragraph" w:styleId="CM5" w:customStyle="true">
    <w:name w:val="CM5"/>
    <w:basedOn w:val="Default"/>
    <w:next w:val="Default"/>
    <w:uiPriority w:val="99"/>
    <w:rsid w:val="001B14FD"/>
    <w:rPr>
      <w:rFonts w:ascii="Times New Roman" w:hAnsi="Times New Roman" w:cs="Times New Roman"/>
      <w:color w:val="auto"/>
    </w:rPr>
  </w:style>
  <w:style w:type="paragraph" w:styleId="CM24" w:customStyle="true">
    <w:name w:val="CM24"/>
    <w:basedOn w:val="Default"/>
    <w:next w:val="Default"/>
    <w:uiPriority w:val="99"/>
    <w:rsid w:val="006C4328"/>
    <w:rPr>
      <w:rFonts w:ascii="Times New Roman" w:hAnsi="Times New Roman" w:cs="Times New Roman"/>
      <w:color w:val="auto"/>
    </w:rPr>
  </w:style>
  <w:style w:type="paragraph" w:styleId="Zaglavlje">
    <w:name w:val="header"/>
    <w:basedOn w:val="Normal"/>
    <w:link w:val="ZaglavljeChar"/>
    <w:uiPriority w:val="99"/>
    <w:unhideWhenUsed/>
    <w:rsid w:val="007E083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E083C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7E08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E083C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9277E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232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32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32E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32E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32E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8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rujna 2026.</izvorni_sadrzaj>
    <derivirana_varijabla naziv="DomainObject.PlaniraniZavrsetakDatum_1">4. rujna 2026.</derivirana_varijabla>
  </DomainObject.PlaniraniZavrsetakDatum>
  <DomainObject.PlaniraniPocetakDatum>
    <izvorni_sadrzaj>4. rujna 2026.</izvorni_sadrzaj>
    <derivirana_varijabla naziv="DomainObject.PlaniraniPocetakDatum_1">4. rujna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2026.</izvorni_sadrzaj>
    <derivirana_varijabla naziv="DomainObject.Zapisnik.DatumKreiranja_1">4. rujna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St-164/2026-13</izvorni_sadrzaj>
    <derivirana_varijabla naziv="DomainObject.Zapisnik.Oznaka_1">St-164/2026-13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2026.</izvorni_sadrzaj>
    <derivirana_varijabla naziv="DomainObject.Predmet.DatumOsnivanja_1">17.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St-164/2026</izvorni_sadrzaj>
    <derivirana_varijabla naziv="DomainObject.Predmet.OznakaBroj_1">St-164/2026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EUPOLIS GRUPA za poslovne usluge, savjetovanje i upravljanje, društva s ograničenom odgovornošću</izvorni_sadrzaj>
    <derivirana_varijabla naziv="DomainObject.Predmet.ProtustrankaFormated_1">  EUPOLIS GRUPA za poslovne usluge, savjetovanje i upravljanje, društva s ograničenom odgovornošću</derivirana_varijabla>
  </DomainObject.Predmet.ProtustrankaFormated>
  <DomainObject.Predmet.ProtustrankaFormatedOIB>
    <izvorni_sadrzaj>  EUPOLIS GRUPA za poslovne usluge, savjetovanje i upravljanje, društva s ograničenom odgovornošću, OIB 04127056963</izvorni_sadrzaj>
    <derivirana_varijabla naziv="DomainObject.Predmet.ProtustrankaFormatedOIB_1">  EUPOLIS GRUPA za poslovne usluge, savjetovanje i upravljanje, društva s ograničenom odgovornošću, OIB 04127056963</derivirana_varijabla>
  </DomainObject.Predmet.ProtustrankaFormatedOIB>
  <DomainObject.Predmet.ProtustrankaFormatedWithAdress>
    <izvorni_sadrzaj> EUPOLIS GRUPA za poslovne usluge, savjetovanje i upravljanje, društva s ograničenom odgovornošću, Mosećka 108, 21000 Split</izvorni_sadrzaj>
    <derivirana_varijabla naziv="DomainObject.Predmet.ProtustrankaFormatedWithAdress_1"> EUPOLIS GRUPA za poslovne usluge, savjetovanje i upravljanje, društva s ograničenom odgovornošću, Mosećka 108, 21000 Split</derivirana_varijabla>
  </DomainObject.Predmet.ProtustrankaFormatedWithAdress>
  <DomainObject.Predmet.ProtustrankaFormatedWithAdressOIB>
    <izvorni_sadrzaj> EUPOLIS GRUPA za poslovne usluge, savjetovanje i upravljanje, društva s ograničenom odgovornošću, OIB 04127056963, Mosećka 108, 21000 Split</izvorni_sadrzaj>
    <derivirana_varijabla naziv="DomainObject.Predmet.ProtustrankaFormatedWithAdressOIB_1"> EUPOLIS GRUPA za poslovne usluge, savjetovanje i upravljanje, društva s ograničenom odgovornošću, OIB 04127056963, Mosećka 108, 21000 Split</derivirana_varijabla>
  </DomainObject.Predmet.ProtustrankaFormatedWithAdressOIB>
  <DomainObject.Predmet.ProtustrankaWithAdress>
    <izvorni_sadrzaj>EUPOLIS GRUPA za poslovne usluge, savjetovanje i upravljanje, društva s ograničenom odgovornošću Mosećka 108, 21000 Split</izvorni_sadrzaj>
    <derivirana_varijabla naziv="DomainObject.Predmet.ProtustrankaWithAdress_1">EUPOLIS GRUPA za poslovne usluge, savjetovanje i upravljanje, društva s ograničenom odgovornošću Mosećka 108, 21000 Split</derivirana_varijabla>
  </DomainObject.Predmet.ProtustrankaWithAdress>
  <DomainObject.Predmet.ProtustrankaWithAdressOIB>
    <izvorni_sadrzaj>EUPOLIS GRUPA za poslovne usluge, savjetovanje i upravljanje, društva s ograničenom odgovornošću, OIB 04127056963, Mosećka 108, 21000 Split</izvorni_sadrzaj>
    <derivirana_varijabla naziv="DomainObject.Predmet.ProtustrankaWithAdressOIB_1">EUPOLIS GRUPA za poslovne usluge, savjetovanje i upravljanje, društva s ograničenom odgovornošću, OIB 04127056963, Mosećka 108, 21000 Split</derivirana_varijabla>
  </DomainObject.Predmet.ProtustrankaWithAdressOIB>
  <DomainObject.Predmet.ProtustrankaNazivFormated>
    <izvorni_sadrzaj>EUPOLIS GRUPA za poslovne usluge, savjetovanje i upravljanje, društva s ograničenom odgovornošću</izvorni_sadrzaj>
    <derivirana_varijabla naziv="DomainObject.Predmet.ProtustrankaNazivFormated_1">EUPOLIS GRUPA za poslovne usluge, savjetovanje i upravljanje, društva s ograničenom odgovornošću</derivirana_varijabla>
  </DomainObject.Predmet.ProtustrankaNazivFormated>
  <DomainObject.Predmet.ProtustrankaNazivFormatedOIB>
    <izvorni_sadrzaj>EUPOLIS GRUPA za poslovne usluge, savjetovanje i upravljanje, društva s ograničenom odgovornošću, OIB 04127056963</izvorni_sadrzaj>
    <derivirana_varijabla naziv="DomainObject.Predmet.ProtustrankaNazivFormatedOIB_1">EUPOLIS GRUPA za poslovne usluge, savjetovanje i upravljanje, društva s ograničenom odgovornošću, OIB 04127056963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EUPOLIS GRUPA za poslovne usluge, savjetovanje i upravljanje, društva s ograničenom odgovornošću</item>
    </izvorni_sadrzaj>
    <derivirana_varijabla naziv="DomainObject.Predmet.ProtuStrankaListFormated_1">
      <item>EUPOLIS GRUPA za poslovne usluge, savjetovanje i upravljanje, društva s ograničenom odgovornošću</item>
    </derivirana_varijabla>
  </DomainObject.Predmet.ProtuStrankaListFormated>
  <DomainObject.Predmet.ProtuStrankaListFormatedOIB>
    <izvorni_sadrzaj>
      <item>EUPOLIS GRUPA za poslovne usluge, savjetovanje i upravljanje, društva s ograničenom odgovornošću, OIB 04127056963</item>
    </izvorni_sadrzaj>
    <derivirana_varijabla naziv="DomainObject.Predmet.ProtuStrankaListFormatedOIB_1">
      <item>EUPOLIS GRUPA za poslovne usluge, savjetovanje i upravljanje, društva s ograničenom odgovornošću, OIB 04127056963</item>
    </derivirana_varijabla>
  </DomainObject.Predmet.ProtuStrankaListFormatedOIB>
  <DomainObject.Predmet.ProtuStrankaListFormatedWithAdress>
    <izvorni_sadrzaj>
      <item>EUPOLIS GRUPA za poslovne usluge, savjetovanje i upravljanje, društva s ograničenom odgovornošću, Mosećka 108, 21000 Split</item>
    </izvorni_sadrzaj>
    <derivirana_varijabla naziv="DomainObject.Predmet.ProtuStrankaListFormatedWithAdress_1">
      <item>EUPOLIS GRUPA za poslovne usluge, savjetovanje i upravljanje, društva s ograničenom odgovornošću, Mosećka 108, 21000 Split</item>
    </derivirana_varijabla>
  </DomainObject.Predmet.ProtuStrankaListFormatedWithAdress>
  <DomainObject.Predmet.ProtuStrankaListFormatedWithAdressOIB>
    <izvorni_sadrzaj>
      <item>EUPOLIS GRUPA za poslovne usluge, savjetovanje i upravljanje, društva s ograničenom odgovornošću, OIB 04127056963, Mosećka 108, 21000 Split</item>
    </izvorni_sadrzaj>
    <derivirana_varijabla naziv="DomainObject.Predmet.ProtuStrankaListFormatedWithAdressOIB_1">
      <item>EUPOLIS GRUPA za poslovne usluge, savjetovanje i upravljanje, društva s ograničenom odgovornošću, OIB 04127056963, Mosećka 108, 21000 Split</item>
    </derivirana_varijabla>
  </DomainObject.Predmet.ProtuStrankaListFormatedWithAdressOIB>
  <DomainObject.Predmet.ProtuStrankaListNazivFormated>
    <izvorni_sadrzaj>
      <item>EUPOLIS GRUPA za poslovne usluge, savjetovanje i upravljanje, društva s ograničenom odgovornošću</item>
    </izvorni_sadrzaj>
    <derivirana_varijabla naziv="DomainObject.Predmet.ProtuStrankaListNazivFormated_1">
      <item>EUPOLIS GRUPA za poslovne usluge, savjetovanje i upravljanje, društva s ograničenom odgovornošću</item>
    </derivirana_varijabla>
  </DomainObject.Predmet.ProtuStrankaListNazivFormated>
  <DomainObject.Predmet.ProtuStrankaListNazivFormatedOIB>
    <izvorni_sadrzaj>
      <item>EUPOLIS GRUPA za poslovne usluge, savjetovanje i upravljanje, društva s ograničenom odgovornošću, OIB 04127056963</item>
    </izvorni_sadrzaj>
    <derivirana_varijabla naziv="DomainObject.Predmet.ProtuStrankaListNazivFormatedOIB_1">
      <item>EUPOLIS GRUPA za poslovne usluge, savjetovanje i upravljanje, društva s ograničenom odgovornošću, OIB 04127056963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2026.</izvorni_sadrzaj>
    <derivirana_varijabla naziv="DomainObject.Datum_1">4. rujna 2026.</derivirana_varijabla>
  </DomainObject.Datum>
  <DomainObject.PoslovniBrojDokumenta>
    <izvorni_sadrzaj>St-164/2026-13</izvorni_sadrzaj>
    <derivirana_varijabla naziv="DomainObject.PoslovniBrojDokumenta_1">St-164/2026-13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EUPOLIS GRUPA za poslovne usluge, savjetovanje i upravljanje, društva s ograničenom odgovornošću</izvorni_sadrzaj>
    <derivirana_varijabla naziv="DomainObject.Predmet.ProtustrankaIDrugi_1">EUPOLIS GRUPA za poslovne usluge, savjetovanje i upravljanje, društva s ograničenom odgovornošću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EUPOLIS GRUPA za poslovne usluge, savjetovanje i upravljanje, društva s ograničenom odgovornošću, OIB 04127056963, Mosećka 108, 21000 Split</izvorni_sadrzaj>
    <derivirana_varijabla naziv="DomainObject.Predmet.ProtustrankaIDrugiAdressOIB_1">EUPOLIS GRUPA za poslovne usluge, savjetovanje i upravljanje, društva s ograničenom odgovornošću, OIB 04127056963, Mosećka 108,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EUPOLIS GRUPA za poslovne usluge, savjetovanje i upravljanje, društva s ograničenom odgovornošću</item>
    </izvorni_sadrzaj>
    <derivirana_varijabla naziv="DomainObject.Predmet.SudioniciListNaziv_1">
      <item>EUPOLIS GRUPA za poslovne usluge, savjetovanje i upravljanje, društva s ograničenom odgovornošću</item>
    </derivirana_varijabla>
  </DomainObject.Predmet.SudioniciListNaziv>
  <DomainObject.Predmet.SudioniciListAdressOIB>
    <izvorni_sadrzaj>
      <item>EUPOLIS GRUPA za poslovne usluge, savjetovanje i upravljanje, društva s ograničenom odgovornošću, OIB 04127056963, Mosećka 108,21000 Split</item>
    </izvorni_sadrzaj>
    <derivirana_varijabla naziv="DomainObject.Predmet.SudioniciListAdressOIB_1">
      <item>EUPOLIS GRUPA za poslovne usluge, savjetovanje i upravljanje, društva s ograničenom odgovornošću, OIB 04127056963, Mosećka 108,21000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04127056963</item>
    </izvorni_sadrzaj>
    <derivirana_varijabla naziv="DomainObject.Predmet.SudioniciListNazivOIB_1">
      <item>, OIB 04127056963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2026.</izvorni_sadrzaj>
    <derivirana_varijabla naziv="DomainObject.Predmet.DatumPocetkaProcesa_1">17.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1997</properties:Words>
  <properties:Characters>10690</properties:Characters>
  <properties:Lines>250</properties:Lines>
  <properties:Paragraphs>80</properties:Paragraphs>
  <properties:TotalTime>177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2024-01-12T11:51:00Z</dcterms:created>
  <dc:creator>Velimir Vuković</dc:creator>
  <dc:description/>
  <cp:keywords/>
  <cp:lastModifiedBy>Ivana Poljak</cp:lastModifiedBy>
  <dcterms:modified xmlns:xsi="http://www.w3.org/2001/XMLSchema-instance" xsi:type="dcterms:W3CDTF">2026-09-04T10:27:00Z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St-164/2026-13 / Zapisnik - Ročište radi ispitivanja tražbina (Zapisnik St-164-2026 - tražbine predstečajni postupak  12,00.docx)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